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DBE3" w14:textId="5E409C0F" w:rsidR="00B30E60" w:rsidRPr="00C41C42" w:rsidRDefault="00B30E60" w:rsidP="00B30E60">
      <w:pPr>
        <w:ind w:left="1985" w:hanging="1985"/>
        <w:rPr>
          <w:rFonts w:ascii="Arial" w:eastAsiaTheme="minorEastAsia" w:hAnsi="Arial" w:cs="Arial"/>
          <w:b/>
        </w:rPr>
      </w:pPr>
      <w:bookmarkStart w:id="0" w:name="_Hlk77701553"/>
      <w:r w:rsidRPr="00C41C42">
        <w:rPr>
          <w:rFonts w:ascii="Arial" w:eastAsiaTheme="minorEastAsia" w:hAnsi="Arial" w:cs="Arial"/>
          <w:b/>
        </w:rPr>
        <w:t>3GPP TSG-RAN WG4 Meeting #116</w:t>
      </w:r>
      <w:r w:rsidR="008670FB">
        <w:rPr>
          <w:rFonts w:ascii="Arial" w:eastAsiaTheme="minorEastAsia" w:hAnsi="Arial" w:cs="Arial" w:hint="eastAsia"/>
          <w:b/>
        </w:rPr>
        <w:t>-bis</w:t>
      </w:r>
      <w:r w:rsidRPr="00C41C42">
        <w:rPr>
          <w:rFonts w:ascii="Arial" w:eastAsiaTheme="minorEastAsia" w:hAnsi="Arial" w:cs="Arial"/>
          <w:b/>
        </w:rPr>
        <w:t xml:space="preserve">               </w:t>
      </w:r>
      <w:r w:rsidRPr="00C41C42">
        <w:rPr>
          <w:rFonts w:ascii="Arial" w:eastAsiaTheme="minorEastAsia" w:hAnsi="Arial" w:cs="Arial"/>
          <w:b/>
        </w:rPr>
        <w:tab/>
        <w:t xml:space="preserve">                </w:t>
      </w:r>
      <w:r w:rsidR="008670FB" w:rsidRPr="008670FB">
        <w:rPr>
          <w:rFonts w:ascii="Arial" w:eastAsiaTheme="minorEastAsia" w:hAnsi="Arial" w:cs="Arial"/>
          <w:b/>
        </w:rPr>
        <w:t>R4-2513118</w:t>
      </w:r>
    </w:p>
    <w:p w14:paraId="743A83A1" w14:textId="7F0EF10F" w:rsidR="00B30E60" w:rsidRDefault="00C928D6" w:rsidP="00B30E60">
      <w:pPr>
        <w:ind w:left="1985" w:hanging="1985"/>
        <w:rPr>
          <w:rFonts w:ascii="Arial" w:eastAsiaTheme="minorEastAsia" w:hAnsi="Arial" w:cs="Arial"/>
          <w:b/>
        </w:rPr>
      </w:pPr>
      <w:r w:rsidRPr="00C928D6">
        <w:rPr>
          <w:rFonts w:ascii="Arial" w:eastAsiaTheme="minorEastAsia" w:hAnsi="Arial" w:cs="Arial"/>
          <w:b/>
        </w:rPr>
        <w:t>Prague, CZ</w:t>
      </w:r>
      <w:r w:rsidR="00B30E60" w:rsidRPr="00C41C42">
        <w:rPr>
          <w:rFonts w:ascii="Arial" w:eastAsiaTheme="minorEastAsia" w:hAnsi="Arial" w:cs="Arial"/>
          <w:b/>
        </w:rPr>
        <w:t xml:space="preserve">, </w:t>
      </w:r>
      <w:r w:rsidR="00C11B00">
        <w:rPr>
          <w:rFonts w:ascii="Arial" w:eastAsiaTheme="minorEastAsia" w:hAnsi="Arial" w:cs="Arial"/>
          <w:b/>
        </w:rPr>
        <w:t>13</w:t>
      </w:r>
      <w:r w:rsidR="00C11B00" w:rsidRPr="00C11B00">
        <w:rPr>
          <w:rFonts w:ascii="Arial" w:eastAsiaTheme="minorEastAsia" w:hAnsi="Arial" w:cs="Arial"/>
          <w:b/>
          <w:vertAlign w:val="superscript"/>
        </w:rPr>
        <w:t>th</w:t>
      </w:r>
      <w:r w:rsidR="00B30E60" w:rsidRPr="00C41C42">
        <w:rPr>
          <w:rFonts w:ascii="Arial" w:eastAsiaTheme="minorEastAsia" w:hAnsi="Arial" w:cs="Arial"/>
          <w:b/>
        </w:rPr>
        <w:t xml:space="preserve"> - </w:t>
      </w:r>
      <w:r>
        <w:rPr>
          <w:rFonts w:ascii="Arial" w:eastAsiaTheme="minorEastAsia" w:hAnsi="Arial" w:cs="Arial" w:hint="eastAsia"/>
          <w:b/>
        </w:rPr>
        <w:t>17</w:t>
      </w:r>
      <w:r w:rsidR="00B30E60" w:rsidRPr="00C11B00">
        <w:rPr>
          <w:rFonts w:ascii="Arial" w:eastAsiaTheme="minorEastAsia" w:hAnsi="Arial" w:cs="Arial"/>
          <w:b/>
          <w:vertAlign w:val="superscript"/>
        </w:rPr>
        <w:t>th</w:t>
      </w:r>
      <w:r w:rsidR="00B30E60" w:rsidRPr="00C41C42">
        <w:rPr>
          <w:rFonts w:ascii="Arial" w:eastAsiaTheme="minorEastAsia" w:hAnsi="Arial" w:cs="Arial"/>
          <w:b/>
        </w:rPr>
        <w:t xml:space="preserve"> </w:t>
      </w:r>
      <w:r>
        <w:rPr>
          <w:rFonts w:ascii="Arial" w:eastAsiaTheme="minorEastAsia" w:hAnsi="Arial" w:cs="Arial" w:hint="eastAsia"/>
          <w:b/>
        </w:rPr>
        <w:t>Oct</w:t>
      </w:r>
      <w:r w:rsidR="00B30E60" w:rsidRPr="00C41C42">
        <w:rPr>
          <w:rFonts w:ascii="Arial" w:eastAsiaTheme="minorEastAsia" w:hAnsi="Arial" w:cs="Arial"/>
          <w:b/>
        </w:rPr>
        <w:t xml:space="preserve"> 2025</w:t>
      </w:r>
    </w:p>
    <w:p w14:paraId="7AB44DDB" w14:textId="78C9619D"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3"/>
      <w:r w:rsidR="00900910" w:rsidRPr="00900910">
        <w:rPr>
          <w:rFonts w:ascii="Arial" w:eastAsia="宋体" w:hAnsi="Arial" w:cs="Arial"/>
          <w:b/>
        </w:rPr>
        <w:t xml:space="preserve">RRM </w:t>
      </w:r>
      <w:r w:rsidR="00C928D6">
        <w:rPr>
          <w:rFonts w:ascii="Arial" w:eastAsia="宋体" w:hAnsi="Arial" w:cs="Arial" w:hint="eastAsia"/>
          <w:b/>
        </w:rPr>
        <w:t>Perf</w:t>
      </w:r>
      <w:r w:rsidR="00900910" w:rsidRPr="00900910">
        <w:rPr>
          <w:rFonts w:ascii="Arial" w:eastAsia="宋体" w:hAnsi="Arial" w:cs="Arial"/>
          <w:b/>
        </w:rPr>
        <w:t xml:space="preserve"> requirements on event triggered L1 measurement reporting</w:t>
      </w:r>
    </w:p>
    <w:bookmarkEnd w:id="1"/>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2" w:name="OLE_LINK39"/>
      <w:bookmarkStart w:id="3" w:name="OLE_LINK40"/>
      <w:r w:rsidRPr="009F1CCD">
        <w:rPr>
          <w:rFonts w:ascii="Arial" w:eastAsia="宋体" w:hAnsi="Arial" w:cs="Arial"/>
          <w:b/>
        </w:rPr>
        <w:t>China Telecom</w:t>
      </w:r>
      <w:bookmarkEnd w:id="2"/>
      <w:bookmarkEnd w:id="3"/>
    </w:p>
    <w:p w14:paraId="0CA618EE" w14:textId="113863B8"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C928D6">
        <w:rPr>
          <w:rFonts w:ascii="Arial" w:eastAsia="宋体" w:hAnsi="Arial" w:cs="Arial" w:hint="eastAsia"/>
          <w:b/>
        </w:rPr>
        <w:t>6.1</w:t>
      </w:r>
      <w:r w:rsidR="00F104EE">
        <w:rPr>
          <w:rFonts w:ascii="Arial" w:eastAsia="宋体" w:hAnsi="Arial" w:cs="Arial" w:hint="eastAsia"/>
          <w:b/>
        </w:rPr>
        <w:t>7</w:t>
      </w:r>
      <w:r w:rsidR="00C928D6">
        <w:rPr>
          <w:rFonts w:ascii="Arial" w:eastAsia="宋体" w:hAnsi="Arial" w:cs="Arial" w:hint="eastAsia"/>
          <w:b/>
        </w:rPr>
        <w:t>.2</w:t>
      </w:r>
      <w:r w:rsidR="00F16D88" w:rsidRPr="00F16D88">
        <w:rPr>
          <w:rFonts w:ascii="Arial" w:eastAsia="宋体" w:hAnsi="Arial" w:cs="Arial"/>
          <w:b/>
        </w:rPr>
        <w:t>.1</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6F3554DA"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sidR="00C928D6">
        <w:rPr>
          <w:rFonts w:eastAsia="宋体" w:hint="eastAsia"/>
          <w:lang w:eastAsia="zh-CN"/>
        </w:rPr>
        <w:t>6</w:t>
      </w:r>
      <w:r>
        <w:rPr>
          <w:rFonts w:eastAsia="宋体"/>
        </w:rPr>
        <w:t xml:space="preserve"> meeting, the </w:t>
      </w:r>
      <w:r>
        <w:rPr>
          <w:rFonts w:eastAsiaTheme="minorEastAsia" w:hint="eastAsia"/>
          <w:bCs/>
          <w:lang w:eastAsia="zh-CN"/>
        </w:rPr>
        <w:t>m</w:t>
      </w:r>
      <w:r w:rsidRPr="009C4D94">
        <w:rPr>
          <w:bCs/>
        </w:rPr>
        <w:t>easurements related enhancements</w:t>
      </w:r>
      <w:r>
        <w:rPr>
          <w:rFonts w:eastAsia="宋体"/>
        </w:rPr>
        <w:t xml:space="preserve"> were discussed </w:t>
      </w:r>
      <w:bookmarkStart w:id="4" w:name="OLE_LINK2"/>
      <w:r>
        <w:rPr>
          <w:rFonts w:eastAsia="宋体"/>
        </w:rPr>
        <w:t xml:space="preserve">and WF [1] has been approved. </w:t>
      </w:r>
      <w:bookmarkEnd w:id="4"/>
      <w:r>
        <w:rPr>
          <w:rFonts w:eastAsia="宋体"/>
        </w:rPr>
        <w:t xml:space="preserve">In this paper, </w:t>
      </w:r>
      <w:r>
        <w:rPr>
          <w:rFonts w:eastAsiaTheme="minorEastAsia" w:hint="eastAsia"/>
          <w:lang w:eastAsia="zh-CN"/>
        </w:rPr>
        <w:t xml:space="preserve">we will </w:t>
      </w:r>
      <w:r>
        <w:rPr>
          <w:rFonts w:eastAsiaTheme="minorEastAsia"/>
          <w:lang w:eastAsia="zh-CN"/>
        </w:rPr>
        <w:t>continue</w:t>
      </w:r>
      <w:r>
        <w:rPr>
          <w:rFonts w:eastAsiaTheme="minorEastAsia" w:hint="eastAsia"/>
          <w:lang w:eastAsia="zh-CN"/>
        </w:rPr>
        <w:t xml:space="preserve"> to discuss the </w:t>
      </w:r>
      <w:r w:rsidRPr="00BF3D81">
        <w:rPr>
          <w:rFonts w:eastAsiaTheme="minorEastAsia"/>
          <w:lang w:eastAsia="zh-CN"/>
        </w:rPr>
        <w:t xml:space="preserve">RRM </w:t>
      </w:r>
      <w:r w:rsidR="00FF6893">
        <w:rPr>
          <w:rFonts w:eastAsiaTheme="minorEastAsia" w:hint="eastAsia"/>
          <w:lang w:eastAsia="zh-CN"/>
        </w:rPr>
        <w:t>Perf</w:t>
      </w:r>
      <w:r w:rsidRPr="00BF3D81">
        <w:rPr>
          <w:rFonts w:eastAsiaTheme="minorEastAsia"/>
          <w:lang w:eastAsia="zh-CN"/>
        </w:rPr>
        <w:t xml:space="preserve"> requirements on </w:t>
      </w:r>
      <w:r w:rsidR="00900910" w:rsidRPr="00900910">
        <w:rPr>
          <w:rFonts w:eastAsiaTheme="minorEastAsia"/>
          <w:lang w:eastAsia="zh-CN"/>
        </w:rPr>
        <w:t>event triggered L1 measurement reporting for LTM</w:t>
      </w:r>
      <w:r>
        <w:rPr>
          <w:rFonts w:eastAsiaTheme="minorEastAsia" w:hint="eastAsia"/>
          <w:lang w:eastAsia="zh-CN"/>
        </w:rPr>
        <w:t>.</w:t>
      </w:r>
    </w:p>
    <w:p w14:paraId="2C96FEB0" w14:textId="0A6371E1" w:rsidR="00FE020F" w:rsidRPr="005A08A5" w:rsidRDefault="00000000" w:rsidP="0056018D">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5" w:name="_Hlk135408036"/>
      <w:bookmarkStart w:id="6" w:name="OLE_LINK37"/>
      <w:bookmarkStart w:id="7" w:name="OLE_LINK109"/>
      <w:bookmarkStart w:id="8" w:name="OLE_LINK38"/>
      <w:bookmarkStart w:id="9" w:name="OLE_LINK108"/>
    </w:p>
    <w:p w14:paraId="4FBEC615" w14:textId="3D166B16" w:rsidR="0067703D" w:rsidRPr="0067703D" w:rsidRDefault="0067703D" w:rsidP="00343690">
      <w:pPr>
        <w:rPr>
          <w:rFonts w:eastAsiaTheme="minorEastAsia"/>
          <w:b/>
          <w:bCs/>
          <w:color w:val="000000" w:themeColor="text1"/>
          <w:u w:val="single"/>
        </w:rPr>
      </w:pPr>
      <w:r w:rsidRPr="0067703D">
        <w:rPr>
          <w:rFonts w:eastAsiaTheme="minorEastAsia"/>
          <w:b/>
          <w:bCs/>
          <w:color w:val="000000" w:themeColor="text1"/>
          <w:u w:val="single"/>
        </w:rPr>
        <w:t>Issue 4-1-1: test case list for event-triggered L1 reporting</w:t>
      </w:r>
    </w:p>
    <w:tbl>
      <w:tblPr>
        <w:tblStyle w:val="af7"/>
        <w:tblW w:w="0" w:type="auto"/>
        <w:tblLook w:val="04A0" w:firstRow="1" w:lastRow="0" w:firstColumn="1" w:lastColumn="0" w:noHBand="0" w:noVBand="1"/>
      </w:tblPr>
      <w:tblGrid>
        <w:gridCol w:w="8296"/>
      </w:tblGrid>
      <w:tr w:rsidR="00343690" w14:paraId="50834B90" w14:textId="77777777" w:rsidTr="00343690">
        <w:tc>
          <w:tcPr>
            <w:tcW w:w="8296" w:type="dxa"/>
          </w:tcPr>
          <w:p w14:paraId="6BF221E6" w14:textId="77777777" w:rsidR="0067703D" w:rsidRPr="00C311AE" w:rsidRDefault="0067703D" w:rsidP="0067703D">
            <w:pPr>
              <w:spacing w:after="0" w:line="240" w:lineRule="auto"/>
              <w:rPr>
                <w:b/>
                <w:bCs/>
                <w:color w:val="000000" w:themeColor="text1"/>
              </w:rPr>
            </w:pPr>
            <w:r w:rsidRPr="00C311AE">
              <w:rPr>
                <w:b/>
                <w:bCs/>
                <w:color w:val="000000" w:themeColor="text1"/>
              </w:rPr>
              <w:t>Recommended WF:</w:t>
            </w:r>
          </w:p>
          <w:p w14:paraId="430B67CB" w14:textId="77777777" w:rsidR="0067703D" w:rsidRPr="00621D19" w:rsidRDefault="0067703D" w:rsidP="0067703D">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Further discuss based on the following directions</w:t>
            </w:r>
          </w:p>
          <w:p w14:paraId="2799BEAC" w14:textId="77777777" w:rsidR="0067703D" w:rsidRPr="003B4999" w:rsidRDefault="0067703D" w:rsidP="0067703D">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3B4999">
              <w:rPr>
                <w:rFonts w:eastAsia="宋体"/>
                <w:color w:val="000000" w:themeColor="text1"/>
              </w:rPr>
              <w:t>For SSB based L1 RSRP measurement reporting:</w:t>
            </w:r>
          </w:p>
          <w:p w14:paraId="5034A3DA" w14:textId="77777777" w:rsidR="0067703D" w:rsidRPr="003B4999" w:rsidRDefault="0067703D" w:rsidP="0067703D">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3B4999">
              <w:rPr>
                <w:rFonts w:eastAsia="宋体"/>
                <w:color w:val="000000" w:themeColor="text1"/>
              </w:rPr>
              <w:t>Approach 1: duplicate all R18 test cases and add event triggered reporting. UE which can pass R19 test cases can skip R18 test cases. (E///, Apple)</w:t>
            </w:r>
          </w:p>
          <w:p w14:paraId="0E7EB418" w14:textId="77777777" w:rsidR="0067703D" w:rsidRPr="003B4999" w:rsidRDefault="0067703D" w:rsidP="0067703D">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3B4999">
              <w:rPr>
                <w:rFonts w:eastAsia="宋体"/>
                <w:color w:val="000000" w:themeColor="text1"/>
              </w:rPr>
              <w:t>Approach 2: keep R18 test cases, develop necessary new R19 test to verify reporting behavior. (MTK, HW)</w:t>
            </w:r>
          </w:p>
          <w:p w14:paraId="2DCFC4A7" w14:textId="77777777" w:rsidR="0067703D" w:rsidRPr="003B4999" w:rsidRDefault="0067703D" w:rsidP="0067703D">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3B4999">
              <w:rPr>
                <w:rFonts w:eastAsia="宋体"/>
                <w:color w:val="000000" w:themeColor="text1"/>
              </w:rPr>
              <w:t>For CSI-RS based L1 RSRP measurement reporting:</w:t>
            </w:r>
          </w:p>
          <w:p w14:paraId="16B7FC88" w14:textId="77777777" w:rsidR="0067703D" w:rsidRPr="003B4999" w:rsidRDefault="0067703D" w:rsidP="0067703D">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3B4999">
              <w:rPr>
                <w:rFonts w:eastAsia="宋体"/>
                <w:color w:val="000000" w:themeColor="text1"/>
              </w:rPr>
              <w:t>Introduce test cases to verify 1) CSI-RS based L1-RSRP measurement and 2) CSI-RS based L1-RSRP measurement event triggered reporting.</w:t>
            </w:r>
          </w:p>
          <w:p w14:paraId="2B5FBA49" w14:textId="77777777" w:rsidR="0067703D" w:rsidRPr="003B4999" w:rsidRDefault="0067703D" w:rsidP="0067703D">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3B4999">
              <w:rPr>
                <w:rFonts w:eastAsia="宋体"/>
                <w:color w:val="000000" w:themeColor="text1"/>
              </w:rPr>
              <w:t>For UE supporting event triggered reporting, UE only needs to pass 2)</w:t>
            </w:r>
          </w:p>
          <w:p w14:paraId="0D1A9999" w14:textId="669993EC" w:rsidR="00343690" w:rsidRPr="0067703D" w:rsidRDefault="0067703D" w:rsidP="0067703D">
            <w:pPr>
              <w:pStyle w:val="af9"/>
              <w:widowControl/>
              <w:numPr>
                <w:ilvl w:val="2"/>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3B4999">
              <w:rPr>
                <w:rFonts w:eastAsia="宋体"/>
                <w:color w:val="000000" w:themeColor="text1"/>
              </w:rPr>
              <w:t>For UE not supporting event triggered reporting, UE only needs to pass 1)</w:t>
            </w:r>
          </w:p>
        </w:tc>
      </w:tr>
    </w:tbl>
    <w:p w14:paraId="513CCABD" w14:textId="54DB98BC" w:rsidR="0067703D" w:rsidRDefault="00FF6893" w:rsidP="00E74B9D">
      <w:pPr>
        <w:rPr>
          <w:rFonts w:eastAsiaTheme="minorEastAsia"/>
          <w:sz w:val="20"/>
          <w:szCs w:val="20"/>
          <w:lang w:val="en-GB"/>
        </w:rPr>
      </w:pPr>
      <w:r w:rsidRPr="00FF6893">
        <w:rPr>
          <w:rFonts w:hint="eastAsia"/>
          <w:bCs/>
        </w:rPr>
        <w:t xml:space="preserve">In </w:t>
      </w:r>
      <w:r>
        <w:rPr>
          <w:rFonts w:eastAsiaTheme="minorEastAsia" w:hint="eastAsia"/>
          <w:bCs/>
        </w:rPr>
        <w:t xml:space="preserve">Previous meetings, we have discussed the core </w:t>
      </w:r>
      <w:r w:rsidRPr="00BF3D81">
        <w:rPr>
          <w:rFonts w:eastAsiaTheme="minorEastAsia"/>
        </w:rPr>
        <w:t xml:space="preserve">requirements on </w:t>
      </w:r>
      <w:r w:rsidRPr="00900910">
        <w:rPr>
          <w:rFonts w:eastAsiaTheme="minorEastAsia"/>
        </w:rPr>
        <w:t>event triggered L1 measurement reporting for LTM</w:t>
      </w:r>
      <w:r>
        <w:rPr>
          <w:rFonts w:eastAsiaTheme="minorEastAsia" w:hint="eastAsia"/>
        </w:rPr>
        <w:t xml:space="preserve">. And the difference between </w:t>
      </w:r>
      <w:r>
        <w:rPr>
          <w:sz w:val="20"/>
          <w:szCs w:val="20"/>
          <w:lang w:val="en-GB"/>
        </w:rPr>
        <w:t>event-triggered reporting</w:t>
      </w:r>
      <w:r>
        <w:rPr>
          <w:rFonts w:eastAsiaTheme="minorEastAsia" w:hint="eastAsia"/>
        </w:rPr>
        <w:t xml:space="preserve"> and legacy </w:t>
      </w:r>
      <w:r w:rsidRPr="00FF6893">
        <w:rPr>
          <w:rFonts w:eastAsiaTheme="minorEastAsia"/>
        </w:rPr>
        <w:t>periodic reporting</w:t>
      </w:r>
      <w:r>
        <w:rPr>
          <w:rFonts w:eastAsiaTheme="minorEastAsia" w:hint="eastAsia"/>
        </w:rPr>
        <w:t xml:space="preserve"> is delay </w:t>
      </w:r>
      <w:r>
        <w:rPr>
          <w:rFonts w:eastAsiaTheme="minorEastAsia"/>
        </w:rPr>
        <w:t>and</w:t>
      </w:r>
      <w:r>
        <w:rPr>
          <w:rFonts w:eastAsiaTheme="minorEastAsia" w:hint="eastAsia"/>
        </w:rPr>
        <w:t xml:space="preserve"> evaluation conditions. The main </w:t>
      </w:r>
      <w:r>
        <w:rPr>
          <w:sz w:val="20"/>
          <w:szCs w:val="20"/>
          <w:lang w:val="en-GB"/>
        </w:rPr>
        <w:t>measurement behaviour</w:t>
      </w:r>
      <w:r>
        <w:rPr>
          <w:rFonts w:eastAsiaTheme="minorEastAsia" w:hint="eastAsia"/>
          <w:sz w:val="20"/>
          <w:szCs w:val="20"/>
          <w:lang w:val="en-GB"/>
        </w:rPr>
        <w:t xml:space="preserve"> is same.</w:t>
      </w:r>
    </w:p>
    <w:p w14:paraId="7D3AE421" w14:textId="39A466C8" w:rsidR="00FF6893" w:rsidRDefault="00FF6893" w:rsidP="00E74B9D">
      <w:pPr>
        <w:rPr>
          <w:rFonts w:eastAsia="宋体"/>
          <w:color w:val="000000" w:themeColor="text1"/>
        </w:rPr>
      </w:pPr>
      <w:r>
        <w:rPr>
          <w:rFonts w:eastAsiaTheme="minorEastAsia" w:hint="eastAsia"/>
          <w:sz w:val="20"/>
          <w:szCs w:val="20"/>
          <w:lang w:val="en-GB"/>
        </w:rPr>
        <w:t xml:space="preserve">So, we think it is not necessary to </w:t>
      </w:r>
      <w:r w:rsidRPr="003B4999">
        <w:rPr>
          <w:rFonts w:eastAsia="宋体"/>
          <w:color w:val="000000" w:themeColor="text1"/>
        </w:rPr>
        <w:t>duplicate all R18 test cases</w:t>
      </w:r>
      <w:r>
        <w:rPr>
          <w:rFonts w:eastAsia="宋体" w:hint="eastAsia"/>
          <w:color w:val="000000" w:themeColor="text1"/>
        </w:rPr>
        <w:t xml:space="preserve">, maybe we could only add some necessary new test cases to </w:t>
      </w:r>
      <w:r w:rsidRPr="003B4999">
        <w:rPr>
          <w:rFonts w:eastAsia="宋体"/>
          <w:color w:val="000000" w:themeColor="text1"/>
        </w:rPr>
        <w:t>verify</w:t>
      </w:r>
      <w:r>
        <w:rPr>
          <w:rFonts w:eastAsia="宋体" w:hint="eastAsia"/>
          <w:color w:val="000000" w:themeColor="text1"/>
        </w:rPr>
        <w:t xml:space="preserve"> </w:t>
      </w:r>
      <w:r>
        <w:rPr>
          <w:sz w:val="20"/>
          <w:szCs w:val="20"/>
          <w:lang w:val="en-GB"/>
        </w:rPr>
        <w:t>event-triggered</w:t>
      </w:r>
      <w:r w:rsidRPr="003B4999">
        <w:rPr>
          <w:rFonts w:eastAsia="宋体"/>
          <w:color w:val="000000" w:themeColor="text1"/>
        </w:rPr>
        <w:t xml:space="preserve"> reporting behavior</w:t>
      </w:r>
      <w:r>
        <w:rPr>
          <w:rFonts w:eastAsia="宋体" w:hint="eastAsia"/>
          <w:color w:val="000000" w:themeColor="text1"/>
        </w:rPr>
        <w:t xml:space="preserve">. Such as, </w:t>
      </w:r>
    </w:p>
    <w:p w14:paraId="591297A6" w14:textId="0F55DA06" w:rsidR="00FF6893" w:rsidRPr="00FF6893" w:rsidRDefault="00FF6893" w:rsidP="00FF6893">
      <w:pPr>
        <w:rPr>
          <w:rFonts w:eastAsia="宋体"/>
          <w:color w:val="000000" w:themeColor="text1"/>
        </w:rPr>
      </w:pPr>
      <w:r w:rsidRPr="00FF6893">
        <w:rPr>
          <w:rFonts w:eastAsia="宋体"/>
          <w:color w:val="000000" w:themeColor="text1"/>
        </w:rPr>
        <w:t>-</w:t>
      </w:r>
      <w:r w:rsidRPr="00FF6893">
        <w:rPr>
          <w:rFonts w:eastAsia="宋体"/>
          <w:color w:val="000000" w:themeColor="text1"/>
        </w:rPr>
        <w:tab/>
        <w:t>Event-triggered Reporting based on SSB based L1 RSRP measurement in FR1</w:t>
      </w:r>
      <w:r>
        <w:rPr>
          <w:rFonts w:eastAsia="宋体" w:hint="eastAsia"/>
          <w:color w:val="000000" w:themeColor="text1"/>
        </w:rPr>
        <w:t>.</w:t>
      </w:r>
    </w:p>
    <w:p w14:paraId="0E874D78" w14:textId="17F439B0" w:rsidR="00FF6893" w:rsidRDefault="00FF6893" w:rsidP="00FF6893">
      <w:pPr>
        <w:rPr>
          <w:rFonts w:eastAsia="宋体"/>
          <w:color w:val="000000" w:themeColor="text1"/>
        </w:rPr>
      </w:pPr>
      <w:r w:rsidRPr="00FF6893">
        <w:rPr>
          <w:rFonts w:eastAsia="宋体"/>
          <w:color w:val="000000" w:themeColor="text1"/>
        </w:rPr>
        <w:t>-</w:t>
      </w:r>
      <w:r w:rsidRPr="00FF6893">
        <w:rPr>
          <w:rFonts w:eastAsia="宋体"/>
          <w:color w:val="000000" w:themeColor="text1"/>
        </w:rPr>
        <w:tab/>
        <w:t>Event-triggered Reporting based on SSB based L1 RSRP measurement in FR2</w:t>
      </w:r>
      <w:r>
        <w:rPr>
          <w:rFonts w:eastAsia="宋体" w:hint="eastAsia"/>
          <w:color w:val="000000" w:themeColor="text1"/>
        </w:rPr>
        <w:t>.</w:t>
      </w:r>
    </w:p>
    <w:p w14:paraId="14F33CC4" w14:textId="5A8EED52" w:rsidR="00FF6893" w:rsidRDefault="00FF6893" w:rsidP="00FF6893">
      <w:pPr>
        <w:ind w:left="420" w:hangingChars="200" w:hanging="420"/>
        <w:rPr>
          <w:rFonts w:eastAsia="宋体"/>
          <w:color w:val="000000" w:themeColor="text1"/>
        </w:rPr>
      </w:pPr>
      <w:r w:rsidRPr="00FF6893">
        <w:rPr>
          <w:rFonts w:eastAsia="宋体"/>
          <w:color w:val="000000" w:themeColor="text1"/>
        </w:rPr>
        <w:t>-</w:t>
      </w:r>
      <w:r w:rsidRPr="00FF6893">
        <w:rPr>
          <w:rFonts w:eastAsia="宋体"/>
          <w:color w:val="000000" w:themeColor="text1"/>
        </w:rPr>
        <w:tab/>
        <w:t xml:space="preserve">Event-triggered Reporting based on </w:t>
      </w:r>
      <w:r>
        <w:rPr>
          <w:rFonts w:eastAsia="宋体" w:hint="eastAsia"/>
          <w:color w:val="000000" w:themeColor="text1"/>
        </w:rPr>
        <w:t>CSI-RS</w:t>
      </w:r>
      <w:r w:rsidRPr="00FF6893">
        <w:rPr>
          <w:rFonts w:eastAsia="宋体"/>
          <w:color w:val="000000" w:themeColor="text1"/>
        </w:rPr>
        <w:t xml:space="preserve"> based L1 RSRP measurement in FR</w:t>
      </w:r>
      <w:r>
        <w:rPr>
          <w:rFonts w:eastAsia="宋体" w:hint="eastAsia"/>
          <w:color w:val="000000" w:themeColor="text1"/>
        </w:rPr>
        <w:t>1.</w:t>
      </w:r>
    </w:p>
    <w:p w14:paraId="04AF538F" w14:textId="22A244AB" w:rsidR="00FF6893" w:rsidRPr="00FF6893" w:rsidRDefault="00FF6893" w:rsidP="00FF6893">
      <w:pPr>
        <w:ind w:left="422" w:hangingChars="200" w:hanging="422"/>
        <w:rPr>
          <w:rFonts w:eastAsia="宋体"/>
          <w:b/>
          <w:bCs/>
          <w:color w:val="000000" w:themeColor="text1"/>
        </w:rPr>
      </w:pPr>
      <w:r w:rsidRPr="00FF6893">
        <w:rPr>
          <w:rFonts w:eastAsia="宋体" w:hint="eastAsia"/>
          <w:b/>
          <w:bCs/>
          <w:color w:val="000000" w:themeColor="text1"/>
        </w:rPr>
        <w:t>Proposal1:</w:t>
      </w:r>
      <w:r w:rsidRPr="00FF6893">
        <w:rPr>
          <w:rFonts w:eastAsia="宋体"/>
          <w:b/>
          <w:bCs/>
          <w:color w:val="000000" w:themeColor="text1"/>
        </w:rPr>
        <w:t xml:space="preserve"> keep R18 test cases, develop necessary new R19 test to verify reporting behavior</w:t>
      </w:r>
      <w:r w:rsidRPr="00FF6893">
        <w:rPr>
          <w:rFonts w:eastAsia="宋体" w:hint="eastAsia"/>
          <w:b/>
          <w:bCs/>
          <w:color w:val="000000" w:themeColor="text1"/>
        </w:rPr>
        <w:t>.</w:t>
      </w:r>
    </w:p>
    <w:p w14:paraId="05F9AEDC" w14:textId="77777777" w:rsidR="00FF6893" w:rsidRPr="00FF6893" w:rsidRDefault="00FF6893" w:rsidP="00FF6893">
      <w:pPr>
        <w:rPr>
          <w:rFonts w:eastAsia="宋体"/>
          <w:b/>
          <w:bCs/>
          <w:color w:val="000000" w:themeColor="text1"/>
        </w:rPr>
      </w:pPr>
      <w:r w:rsidRPr="00FF6893">
        <w:rPr>
          <w:rFonts w:eastAsia="宋体"/>
          <w:b/>
          <w:bCs/>
          <w:color w:val="000000" w:themeColor="text1"/>
        </w:rPr>
        <w:t>-</w:t>
      </w:r>
      <w:r w:rsidRPr="00FF6893">
        <w:rPr>
          <w:rFonts w:eastAsia="宋体"/>
          <w:b/>
          <w:bCs/>
          <w:color w:val="000000" w:themeColor="text1"/>
        </w:rPr>
        <w:tab/>
        <w:t>Event-triggered Reporting based on SSB based L1 RSRP measurement in FR1</w:t>
      </w:r>
      <w:r w:rsidRPr="00FF6893">
        <w:rPr>
          <w:rFonts w:eastAsia="宋体" w:hint="eastAsia"/>
          <w:b/>
          <w:bCs/>
          <w:color w:val="000000" w:themeColor="text1"/>
        </w:rPr>
        <w:t>.</w:t>
      </w:r>
    </w:p>
    <w:p w14:paraId="56B5E824" w14:textId="77777777" w:rsidR="00FF6893" w:rsidRPr="00FF6893" w:rsidRDefault="00FF6893" w:rsidP="00FF6893">
      <w:pPr>
        <w:rPr>
          <w:rFonts w:eastAsia="宋体"/>
          <w:b/>
          <w:bCs/>
          <w:color w:val="000000" w:themeColor="text1"/>
        </w:rPr>
      </w:pPr>
      <w:r w:rsidRPr="00FF6893">
        <w:rPr>
          <w:rFonts w:eastAsia="宋体"/>
          <w:b/>
          <w:bCs/>
          <w:color w:val="000000" w:themeColor="text1"/>
        </w:rPr>
        <w:lastRenderedPageBreak/>
        <w:t>-</w:t>
      </w:r>
      <w:r w:rsidRPr="00FF6893">
        <w:rPr>
          <w:rFonts w:eastAsia="宋体"/>
          <w:b/>
          <w:bCs/>
          <w:color w:val="000000" w:themeColor="text1"/>
        </w:rPr>
        <w:tab/>
        <w:t>Event-triggered Reporting based on SSB based L1 RSRP measurement in FR2</w:t>
      </w:r>
      <w:r w:rsidRPr="00FF6893">
        <w:rPr>
          <w:rFonts w:eastAsia="宋体" w:hint="eastAsia"/>
          <w:b/>
          <w:bCs/>
          <w:color w:val="000000" w:themeColor="text1"/>
        </w:rPr>
        <w:t>.</w:t>
      </w:r>
    </w:p>
    <w:p w14:paraId="35893ED8" w14:textId="1FE60E1F" w:rsidR="00FF6893" w:rsidRDefault="00FF6893" w:rsidP="00FF6893">
      <w:pPr>
        <w:ind w:left="422" w:hangingChars="200" w:hanging="422"/>
        <w:rPr>
          <w:rFonts w:eastAsia="宋体"/>
          <w:b/>
          <w:bCs/>
          <w:color w:val="000000" w:themeColor="text1"/>
        </w:rPr>
      </w:pPr>
      <w:r w:rsidRPr="00FF6893">
        <w:rPr>
          <w:rFonts w:eastAsia="宋体"/>
          <w:b/>
          <w:bCs/>
          <w:color w:val="000000" w:themeColor="text1"/>
        </w:rPr>
        <w:t>-</w:t>
      </w:r>
      <w:r w:rsidRPr="00FF6893">
        <w:rPr>
          <w:rFonts w:eastAsia="宋体"/>
          <w:b/>
          <w:bCs/>
          <w:color w:val="000000" w:themeColor="text1"/>
        </w:rPr>
        <w:tab/>
        <w:t xml:space="preserve">Event-triggered Reporting based on </w:t>
      </w:r>
      <w:r w:rsidRPr="00FF6893">
        <w:rPr>
          <w:rFonts w:eastAsia="宋体" w:hint="eastAsia"/>
          <w:b/>
          <w:bCs/>
          <w:color w:val="000000" w:themeColor="text1"/>
        </w:rPr>
        <w:t>CSI-RS</w:t>
      </w:r>
      <w:r w:rsidRPr="00FF6893">
        <w:rPr>
          <w:rFonts w:eastAsia="宋体"/>
          <w:b/>
          <w:bCs/>
          <w:color w:val="000000" w:themeColor="text1"/>
        </w:rPr>
        <w:t xml:space="preserve"> based L1 RSRP measurement in FR</w:t>
      </w:r>
      <w:r w:rsidRPr="00FF6893">
        <w:rPr>
          <w:rFonts w:eastAsia="宋体" w:hint="eastAsia"/>
          <w:b/>
          <w:bCs/>
          <w:color w:val="000000" w:themeColor="text1"/>
        </w:rPr>
        <w:t>1.</w:t>
      </w:r>
    </w:p>
    <w:p w14:paraId="5CCD142E" w14:textId="77777777" w:rsidR="00FF6893" w:rsidRPr="00FF6893" w:rsidRDefault="00FF6893" w:rsidP="00FF6893">
      <w:pPr>
        <w:ind w:left="422" w:hangingChars="200" w:hanging="422"/>
        <w:rPr>
          <w:rFonts w:eastAsia="宋体"/>
          <w:b/>
          <w:bCs/>
          <w:color w:val="000000" w:themeColor="text1"/>
        </w:rPr>
      </w:pPr>
    </w:p>
    <w:p w14:paraId="763A2D81" w14:textId="7BC1638F" w:rsidR="0067703D" w:rsidRDefault="0067703D" w:rsidP="00E74B9D">
      <w:pPr>
        <w:rPr>
          <w:rFonts w:eastAsiaTheme="minorEastAsia"/>
          <w:b/>
          <w:bCs/>
          <w:color w:val="000000" w:themeColor="text1"/>
          <w:u w:val="single"/>
        </w:rPr>
      </w:pPr>
      <w:r w:rsidRPr="0067703D">
        <w:rPr>
          <w:rFonts w:eastAsiaTheme="minorEastAsia"/>
          <w:b/>
          <w:bCs/>
          <w:color w:val="000000" w:themeColor="text1"/>
          <w:u w:val="single"/>
        </w:rPr>
        <w:t>Issue 4-1-2: test configuration for event-triggered L1 reporting</w:t>
      </w:r>
    </w:p>
    <w:tbl>
      <w:tblPr>
        <w:tblStyle w:val="af7"/>
        <w:tblW w:w="0" w:type="auto"/>
        <w:tblLook w:val="04A0" w:firstRow="1" w:lastRow="0" w:firstColumn="1" w:lastColumn="0" w:noHBand="0" w:noVBand="1"/>
      </w:tblPr>
      <w:tblGrid>
        <w:gridCol w:w="8296"/>
      </w:tblGrid>
      <w:tr w:rsidR="0067703D" w14:paraId="1C759560" w14:textId="77777777" w:rsidTr="0067703D">
        <w:tc>
          <w:tcPr>
            <w:tcW w:w="8296" w:type="dxa"/>
          </w:tcPr>
          <w:p w14:paraId="7D878674" w14:textId="77777777" w:rsidR="0067703D" w:rsidRPr="009E6167" w:rsidRDefault="0067703D" w:rsidP="0067703D">
            <w:pPr>
              <w:spacing w:after="0" w:line="240" w:lineRule="auto"/>
              <w:rPr>
                <w:b/>
                <w:bCs/>
                <w:color w:val="000000" w:themeColor="text1"/>
              </w:rPr>
            </w:pPr>
            <w:r w:rsidRPr="009E6167">
              <w:rPr>
                <w:b/>
                <w:bCs/>
                <w:color w:val="000000" w:themeColor="text1"/>
              </w:rPr>
              <w:t xml:space="preserve">Agreement: </w:t>
            </w:r>
          </w:p>
          <w:p w14:paraId="5341C028" w14:textId="13E54651" w:rsidR="0067703D" w:rsidRPr="0067703D" w:rsidRDefault="0067703D" w:rsidP="0067703D">
            <w:pPr>
              <w:pStyle w:val="af9"/>
              <w:widowControl/>
              <w:numPr>
                <w:ilvl w:val="0"/>
                <w:numId w:val="9"/>
              </w:numPr>
              <w:overflowPunct w:val="0"/>
              <w:autoSpaceDE w:val="0"/>
              <w:autoSpaceDN w:val="0"/>
              <w:adjustRightInd w:val="0"/>
              <w:spacing w:after="0" w:line="240" w:lineRule="auto"/>
              <w:ind w:firstLineChars="0"/>
              <w:jc w:val="left"/>
              <w:textAlignment w:val="baseline"/>
            </w:pPr>
            <w:r w:rsidRPr="00DE64E1">
              <w:t>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p>
        </w:tc>
      </w:tr>
    </w:tbl>
    <w:p w14:paraId="272B8043" w14:textId="61BD04A8" w:rsidR="00FF6893" w:rsidRPr="00FF6893" w:rsidRDefault="00FF6893" w:rsidP="00FF6893">
      <w:pPr>
        <w:rPr>
          <w:rFonts w:eastAsiaTheme="minorEastAsia"/>
          <w:bCs/>
        </w:rPr>
      </w:pPr>
      <w:r>
        <w:rPr>
          <w:rFonts w:eastAsiaTheme="minorEastAsia" w:hint="eastAsia"/>
          <w:bCs/>
        </w:rPr>
        <w:t>In previous RAN2 meetings, they</w:t>
      </w:r>
      <w:r w:rsidRPr="00FF6893">
        <w:rPr>
          <w:rFonts w:eastAsiaTheme="minorEastAsia"/>
          <w:bCs/>
        </w:rPr>
        <w:t xml:space="preserve"> ha</w:t>
      </w:r>
      <w:r>
        <w:rPr>
          <w:rFonts w:eastAsiaTheme="minorEastAsia" w:hint="eastAsia"/>
          <w:bCs/>
        </w:rPr>
        <w:t>ve</w:t>
      </w:r>
      <w:r w:rsidRPr="00FF6893">
        <w:rPr>
          <w:rFonts w:eastAsiaTheme="minorEastAsia"/>
          <w:bCs/>
        </w:rPr>
        <w:t xml:space="preserve"> agree</w:t>
      </w:r>
      <w:r>
        <w:rPr>
          <w:rFonts w:eastAsiaTheme="minorEastAsia" w:hint="eastAsia"/>
          <w:bCs/>
        </w:rPr>
        <w:t>d</w:t>
      </w:r>
      <w:r w:rsidRPr="00FF6893">
        <w:rPr>
          <w:rFonts w:eastAsiaTheme="minorEastAsia"/>
          <w:bCs/>
        </w:rPr>
        <w:t xml:space="preserve"> to define the following L1 events for LTM reporting:</w:t>
      </w:r>
    </w:p>
    <w:p w14:paraId="4AE45FAF" w14:textId="77777777" w:rsidR="00FF6893" w:rsidRPr="00FF6893" w:rsidRDefault="00FF6893" w:rsidP="00FF6893">
      <w:pPr>
        <w:pStyle w:val="af9"/>
        <w:widowControl/>
        <w:numPr>
          <w:ilvl w:val="0"/>
          <w:numId w:val="12"/>
        </w:numPr>
        <w:spacing w:after="160" w:line="259" w:lineRule="auto"/>
        <w:ind w:firstLineChars="0"/>
        <w:contextualSpacing/>
        <w:jc w:val="left"/>
        <w:rPr>
          <w:rFonts w:eastAsiaTheme="minorEastAsia"/>
          <w:bCs/>
        </w:rPr>
      </w:pPr>
      <w:r w:rsidRPr="00FF6893">
        <w:rPr>
          <w:rFonts w:eastAsiaTheme="minorEastAsia"/>
          <w:bCs/>
        </w:rPr>
        <w:t>Event LTM2: Beam of serving cell becomes worse than absolute threshold;</w:t>
      </w:r>
    </w:p>
    <w:p w14:paraId="36379225" w14:textId="77777777" w:rsidR="00FF6893" w:rsidRPr="00FF6893" w:rsidRDefault="00FF6893" w:rsidP="00FF6893">
      <w:pPr>
        <w:pStyle w:val="af9"/>
        <w:widowControl/>
        <w:numPr>
          <w:ilvl w:val="0"/>
          <w:numId w:val="12"/>
        </w:numPr>
        <w:spacing w:after="160" w:line="259" w:lineRule="auto"/>
        <w:ind w:firstLineChars="0"/>
        <w:contextualSpacing/>
        <w:jc w:val="left"/>
        <w:rPr>
          <w:rFonts w:eastAsiaTheme="minorEastAsia"/>
          <w:bCs/>
        </w:rPr>
      </w:pPr>
      <w:r w:rsidRPr="00FF6893">
        <w:rPr>
          <w:rFonts w:eastAsiaTheme="minorEastAsia"/>
          <w:bCs/>
        </w:rPr>
        <w:t>Event LTM3: Beam of candidate cell becomes amount of offset better than beam of serving cell;</w:t>
      </w:r>
    </w:p>
    <w:p w14:paraId="0CEE598E" w14:textId="77777777" w:rsidR="00FF6893" w:rsidRPr="00FF6893" w:rsidRDefault="00FF6893" w:rsidP="00FF6893">
      <w:pPr>
        <w:pStyle w:val="af9"/>
        <w:widowControl/>
        <w:numPr>
          <w:ilvl w:val="0"/>
          <w:numId w:val="12"/>
        </w:numPr>
        <w:spacing w:after="160" w:line="259" w:lineRule="auto"/>
        <w:ind w:firstLineChars="0"/>
        <w:contextualSpacing/>
        <w:jc w:val="left"/>
        <w:rPr>
          <w:rFonts w:eastAsiaTheme="minorEastAsia"/>
          <w:bCs/>
        </w:rPr>
      </w:pPr>
      <w:r w:rsidRPr="00FF6893">
        <w:rPr>
          <w:rFonts w:eastAsiaTheme="minorEastAsia"/>
          <w:bCs/>
        </w:rPr>
        <w:t>Event LTM4: Beam of candidate cell becomes better than absolute threshold;</w:t>
      </w:r>
    </w:p>
    <w:p w14:paraId="2EEE5455" w14:textId="77777777" w:rsidR="00FF6893" w:rsidRPr="00FF6893" w:rsidRDefault="00FF6893" w:rsidP="00A23101">
      <w:pPr>
        <w:pStyle w:val="af9"/>
        <w:widowControl/>
        <w:numPr>
          <w:ilvl w:val="0"/>
          <w:numId w:val="12"/>
        </w:numPr>
        <w:spacing w:after="0" w:line="259" w:lineRule="auto"/>
        <w:ind w:left="714" w:firstLineChars="0" w:hanging="357"/>
        <w:contextualSpacing/>
        <w:jc w:val="left"/>
        <w:rPr>
          <w:rFonts w:eastAsiaTheme="minorEastAsia"/>
          <w:bCs/>
        </w:rPr>
      </w:pPr>
      <w:r w:rsidRPr="00FF6893">
        <w:rPr>
          <w:rFonts w:eastAsiaTheme="minorEastAsia"/>
          <w:bCs/>
        </w:rPr>
        <w:t>Event LTM5: Beam of serving cell becomes worse than absolute threshold1 AND Beam of candidate cell becomes better than another absolute threshold2.</w:t>
      </w:r>
    </w:p>
    <w:p w14:paraId="406AC5C8" w14:textId="7D44814A" w:rsidR="00FF6893" w:rsidRPr="00A23101" w:rsidRDefault="00FF6893" w:rsidP="00E74B9D">
      <w:pPr>
        <w:rPr>
          <w:rFonts w:eastAsiaTheme="minorEastAsia"/>
          <w:b/>
          <w:bCs/>
          <w:color w:val="000000" w:themeColor="text1"/>
          <w:u w:val="single"/>
        </w:rPr>
      </w:pPr>
      <w:r>
        <w:rPr>
          <w:rFonts w:eastAsiaTheme="minorEastAsia" w:hint="eastAsia"/>
          <w:bCs/>
        </w:rPr>
        <w:t xml:space="preserve">We think it is </w:t>
      </w:r>
      <w:r>
        <w:rPr>
          <w:rFonts w:eastAsiaTheme="minorEastAsia" w:hint="eastAsia"/>
          <w:sz w:val="20"/>
          <w:szCs w:val="20"/>
          <w:lang w:val="en-GB"/>
        </w:rPr>
        <w:t>not necessary to</w:t>
      </w:r>
      <w:r>
        <w:rPr>
          <w:rFonts w:eastAsiaTheme="minorEastAsia" w:hint="eastAsia"/>
          <w:bCs/>
        </w:rPr>
        <w:t xml:space="preserve"> test all </w:t>
      </w:r>
      <w:r w:rsidRPr="00FF6893">
        <w:rPr>
          <w:rFonts w:eastAsiaTheme="minorEastAsia"/>
          <w:bCs/>
        </w:rPr>
        <w:t>events</w:t>
      </w:r>
      <w:r>
        <w:rPr>
          <w:rFonts w:eastAsiaTheme="minorEastAsia" w:hint="eastAsia"/>
          <w:bCs/>
        </w:rPr>
        <w:t xml:space="preserve">. </w:t>
      </w:r>
      <w:r w:rsidR="00A23101">
        <w:rPr>
          <w:rFonts w:eastAsiaTheme="minorEastAsia" w:hint="eastAsia"/>
          <w:bCs/>
        </w:rPr>
        <w:t xml:space="preserve">And we should choose an event involved serving cell and </w:t>
      </w:r>
      <w:r w:rsidR="00A23101" w:rsidRPr="00DE64E1">
        <w:t>ca</w:t>
      </w:r>
      <w:r w:rsidR="00A23101">
        <w:rPr>
          <w:rFonts w:eastAsiaTheme="minorEastAsia" w:hint="eastAsia"/>
        </w:rPr>
        <w:t xml:space="preserve">ndidate cell, in this case, </w:t>
      </w:r>
      <w:r w:rsidR="00A23101" w:rsidRPr="00FF6893">
        <w:rPr>
          <w:rFonts w:eastAsiaTheme="minorEastAsia"/>
          <w:bCs/>
        </w:rPr>
        <w:t>Event LTM3</w:t>
      </w:r>
      <w:r w:rsidR="00A23101">
        <w:rPr>
          <w:rFonts w:eastAsiaTheme="minorEastAsia" w:hint="eastAsia"/>
          <w:bCs/>
        </w:rPr>
        <w:t xml:space="preserve"> is best to verify </w:t>
      </w:r>
      <w:r w:rsidR="00A23101" w:rsidRPr="00DE64E1">
        <w:t>event-triggered L1 reporting</w:t>
      </w:r>
      <w:r w:rsidR="00A23101">
        <w:rPr>
          <w:rFonts w:eastAsiaTheme="minorEastAsia" w:hint="eastAsia"/>
        </w:rPr>
        <w:t xml:space="preserve">, </w:t>
      </w:r>
      <w:r w:rsidR="00A23101">
        <w:rPr>
          <w:rFonts w:eastAsiaTheme="minorEastAsia"/>
        </w:rPr>
        <w:t xml:space="preserve">For </w:t>
      </w:r>
      <w:r w:rsidR="00A23101">
        <w:rPr>
          <w:rFonts w:eastAsiaTheme="minorEastAsia"/>
          <w:bCs/>
        </w:rPr>
        <w:t>Event</w:t>
      </w:r>
      <w:r w:rsidR="00A23101" w:rsidRPr="00FF6893">
        <w:rPr>
          <w:rFonts w:eastAsiaTheme="minorEastAsia"/>
          <w:bCs/>
        </w:rPr>
        <w:t xml:space="preserve"> LTM5</w:t>
      </w:r>
      <w:r w:rsidR="00A23101">
        <w:rPr>
          <w:rFonts w:eastAsiaTheme="minorEastAsia" w:hint="eastAsia"/>
          <w:bCs/>
        </w:rPr>
        <w:t xml:space="preserve">, we think we could discuss if it is </w:t>
      </w:r>
      <w:r w:rsidR="00A23101">
        <w:rPr>
          <w:rFonts w:eastAsiaTheme="minorEastAsia" w:hint="eastAsia"/>
          <w:sz w:val="20"/>
          <w:szCs w:val="20"/>
          <w:lang w:val="en-GB"/>
        </w:rPr>
        <w:t>necessary.</w:t>
      </w:r>
    </w:p>
    <w:p w14:paraId="33BA5F61" w14:textId="4205ACF0" w:rsidR="00FF6893" w:rsidRPr="00A23101" w:rsidRDefault="00A23101" w:rsidP="00E74B9D">
      <w:pPr>
        <w:rPr>
          <w:rFonts w:eastAsiaTheme="minorEastAsia"/>
          <w:b/>
          <w:bCs/>
          <w:color w:val="000000" w:themeColor="text1"/>
          <w:u w:val="single"/>
        </w:rPr>
      </w:pPr>
      <w:r w:rsidRPr="00A23101">
        <w:rPr>
          <w:rFonts w:eastAsia="宋体" w:hint="eastAsia"/>
          <w:b/>
          <w:bCs/>
          <w:color w:val="000000" w:themeColor="text1"/>
        </w:rPr>
        <w:t>Proposal2:</w:t>
      </w:r>
      <w:r w:rsidRPr="00A23101">
        <w:rPr>
          <w:rFonts w:eastAsiaTheme="minorEastAsia"/>
          <w:b/>
          <w:bCs/>
        </w:rPr>
        <w:t xml:space="preserve"> Event LTM3</w:t>
      </w:r>
      <w:r w:rsidRPr="00A23101">
        <w:rPr>
          <w:rFonts w:eastAsiaTheme="minorEastAsia" w:hint="eastAsia"/>
          <w:b/>
          <w:bCs/>
        </w:rPr>
        <w:t xml:space="preserve"> is best to verify </w:t>
      </w:r>
      <w:r w:rsidRPr="00A23101">
        <w:rPr>
          <w:b/>
          <w:bCs/>
        </w:rPr>
        <w:t>event-triggered L1 reporting</w:t>
      </w:r>
      <w:r w:rsidRPr="00A23101">
        <w:rPr>
          <w:rFonts w:eastAsiaTheme="minorEastAsia" w:hint="eastAsia"/>
          <w:b/>
          <w:bCs/>
        </w:rPr>
        <w:t xml:space="preserve">, For </w:t>
      </w:r>
      <w:r w:rsidRPr="00A23101">
        <w:rPr>
          <w:rFonts w:eastAsiaTheme="minorEastAsia"/>
          <w:b/>
          <w:bCs/>
        </w:rPr>
        <w:t>Event LTM5</w:t>
      </w:r>
      <w:r w:rsidRPr="00A23101">
        <w:rPr>
          <w:rFonts w:eastAsiaTheme="minorEastAsia" w:hint="eastAsia"/>
          <w:b/>
          <w:bCs/>
        </w:rPr>
        <w:t xml:space="preserve">, </w:t>
      </w:r>
      <w:r w:rsidRPr="00A23101">
        <w:rPr>
          <w:rFonts w:eastAsiaTheme="minorEastAsia"/>
          <w:b/>
          <w:bCs/>
        </w:rPr>
        <w:t xml:space="preserve">discuss </w:t>
      </w:r>
      <w:r>
        <w:rPr>
          <w:rFonts w:eastAsiaTheme="minorEastAsia" w:hint="eastAsia"/>
          <w:b/>
          <w:bCs/>
        </w:rPr>
        <w:t xml:space="preserve">that </w:t>
      </w:r>
      <w:r w:rsidRPr="00A23101">
        <w:rPr>
          <w:rFonts w:eastAsiaTheme="minorEastAsia" w:hint="eastAsia"/>
          <w:b/>
          <w:bCs/>
        </w:rPr>
        <w:t xml:space="preserve">if it is </w:t>
      </w:r>
      <w:r w:rsidRPr="00A23101">
        <w:rPr>
          <w:rFonts w:eastAsiaTheme="minorEastAsia" w:hint="eastAsia"/>
          <w:b/>
          <w:bCs/>
          <w:sz w:val="20"/>
          <w:szCs w:val="20"/>
          <w:lang w:val="en-GB"/>
        </w:rPr>
        <w:t>necessary.</w:t>
      </w:r>
    </w:p>
    <w:bookmarkEnd w:id="5"/>
    <w:bookmarkEnd w:id="6"/>
    <w:bookmarkEnd w:id="7"/>
    <w:bookmarkEnd w:id="8"/>
    <w:bookmarkEnd w:id="9"/>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9F1CCD">
      <w:pPr>
        <w:pStyle w:val="3GPP"/>
        <w:rPr>
          <w:rFonts w:eastAsia="等线"/>
        </w:rPr>
      </w:pPr>
      <w:bookmarkStart w:id="10" w:name="OLE_LINK51"/>
      <w:r w:rsidRPr="009F1CCD">
        <w:rPr>
          <w:rFonts w:eastAsia="等线"/>
        </w:rPr>
        <w:t>In th</w:t>
      </w:r>
      <w:bookmarkStart w:id="11" w:name="OLE_LINK20"/>
      <w:bookmarkStart w:id="12" w:name="OLE_LINK21"/>
      <w:r w:rsidRPr="009F1CCD">
        <w:rPr>
          <w:rFonts w:eastAsia="等线"/>
        </w:rPr>
        <w:t>is p</w:t>
      </w:r>
      <w:bookmarkEnd w:id="11"/>
      <w:bookmarkEnd w:id="12"/>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10"/>
    <w:p w14:paraId="40F42217" w14:textId="5BC87C85" w:rsidR="00A23101" w:rsidRPr="00FF6893" w:rsidRDefault="00A23101" w:rsidP="00A23101">
      <w:pPr>
        <w:ind w:left="422" w:hangingChars="200" w:hanging="422"/>
        <w:rPr>
          <w:rFonts w:eastAsia="宋体"/>
          <w:b/>
          <w:bCs/>
          <w:color w:val="000000" w:themeColor="text1"/>
        </w:rPr>
      </w:pPr>
      <w:r w:rsidRPr="00FF6893">
        <w:rPr>
          <w:rFonts w:eastAsia="宋体" w:hint="eastAsia"/>
          <w:b/>
          <w:bCs/>
          <w:color w:val="000000" w:themeColor="text1"/>
        </w:rPr>
        <w:t>Proposal</w:t>
      </w:r>
      <w:r w:rsidR="0024337C">
        <w:rPr>
          <w:rFonts w:eastAsia="宋体" w:hint="eastAsia"/>
          <w:b/>
          <w:bCs/>
          <w:color w:val="000000" w:themeColor="text1"/>
        </w:rPr>
        <w:t xml:space="preserve"> </w:t>
      </w:r>
      <w:r w:rsidRPr="00FF6893">
        <w:rPr>
          <w:rFonts w:eastAsia="宋体" w:hint="eastAsia"/>
          <w:b/>
          <w:bCs/>
          <w:color w:val="000000" w:themeColor="text1"/>
        </w:rPr>
        <w:t>1:</w:t>
      </w:r>
      <w:r w:rsidRPr="00FF6893">
        <w:rPr>
          <w:rFonts w:eastAsia="宋体"/>
          <w:b/>
          <w:bCs/>
          <w:color w:val="000000" w:themeColor="text1"/>
        </w:rPr>
        <w:t xml:space="preserve"> keep R18 test cases, develop necessary new R19 test to verify reporting behavior</w:t>
      </w:r>
      <w:r w:rsidRPr="00FF6893">
        <w:rPr>
          <w:rFonts w:eastAsia="宋体" w:hint="eastAsia"/>
          <w:b/>
          <w:bCs/>
          <w:color w:val="000000" w:themeColor="text1"/>
        </w:rPr>
        <w:t>.</w:t>
      </w:r>
    </w:p>
    <w:p w14:paraId="70CCAC90" w14:textId="77777777" w:rsidR="00A23101" w:rsidRPr="00FF6893" w:rsidRDefault="00A23101" w:rsidP="00A23101">
      <w:pPr>
        <w:rPr>
          <w:rFonts w:eastAsia="宋体"/>
          <w:b/>
          <w:bCs/>
          <w:color w:val="000000" w:themeColor="text1"/>
        </w:rPr>
      </w:pPr>
      <w:r w:rsidRPr="00FF6893">
        <w:rPr>
          <w:rFonts w:eastAsia="宋体"/>
          <w:b/>
          <w:bCs/>
          <w:color w:val="000000" w:themeColor="text1"/>
        </w:rPr>
        <w:t>-</w:t>
      </w:r>
      <w:r w:rsidRPr="00FF6893">
        <w:rPr>
          <w:rFonts w:eastAsia="宋体"/>
          <w:b/>
          <w:bCs/>
          <w:color w:val="000000" w:themeColor="text1"/>
        </w:rPr>
        <w:tab/>
        <w:t>Event-triggered Reporting based on SSB based L1 RSRP measurement in FR1</w:t>
      </w:r>
      <w:r w:rsidRPr="00FF6893">
        <w:rPr>
          <w:rFonts w:eastAsia="宋体" w:hint="eastAsia"/>
          <w:b/>
          <w:bCs/>
          <w:color w:val="000000" w:themeColor="text1"/>
        </w:rPr>
        <w:t>.</w:t>
      </w:r>
    </w:p>
    <w:p w14:paraId="7704F2D7" w14:textId="77777777" w:rsidR="00A23101" w:rsidRPr="00FF6893" w:rsidRDefault="00A23101" w:rsidP="00A23101">
      <w:pPr>
        <w:rPr>
          <w:rFonts w:eastAsia="宋体"/>
          <w:b/>
          <w:bCs/>
          <w:color w:val="000000" w:themeColor="text1"/>
        </w:rPr>
      </w:pPr>
      <w:r w:rsidRPr="00FF6893">
        <w:rPr>
          <w:rFonts w:eastAsia="宋体"/>
          <w:b/>
          <w:bCs/>
          <w:color w:val="000000" w:themeColor="text1"/>
        </w:rPr>
        <w:t>-</w:t>
      </w:r>
      <w:r w:rsidRPr="00FF6893">
        <w:rPr>
          <w:rFonts w:eastAsia="宋体"/>
          <w:b/>
          <w:bCs/>
          <w:color w:val="000000" w:themeColor="text1"/>
        </w:rPr>
        <w:tab/>
        <w:t>Event-triggered Reporting based on SSB based L1 RSRP measurement in FR2</w:t>
      </w:r>
      <w:r w:rsidRPr="00FF6893">
        <w:rPr>
          <w:rFonts w:eastAsia="宋体" w:hint="eastAsia"/>
          <w:b/>
          <w:bCs/>
          <w:color w:val="000000" w:themeColor="text1"/>
        </w:rPr>
        <w:t>.</w:t>
      </w:r>
    </w:p>
    <w:p w14:paraId="6A92D629" w14:textId="57930BC2" w:rsidR="00A23101" w:rsidRPr="00A23101" w:rsidRDefault="00A23101" w:rsidP="00A23101">
      <w:pPr>
        <w:ind w:left="422" w:hangingChars="200" w:hanging="422"/>
        <w:rPr>
          <w:rFonts w:eastAsia="宋体"/>
          <w:b/>
          <w:bCs/>
          <w:color w:val="000000" w:themeColor="text1"/>
        </w:rPr>
      </w:pPr>
      <w:r w:rsidRPr="00FF6893">
        <w:rPr>
          <w:rFonts w:eastAsia="宋体"/>
          <w:b/>
          <w:bCs/>
          <w:color w:val="000000" w:themeColor="text1"/>
        </w:rPr>
        <w:t>-</w:t>
      </w:r>
      <w:r w:rsidRPr="00FF6893">
        <w:rPr>
          <w:rFonts w:eastAsia="宋体"/>
          <w:b/>
          <w:bCs/>
          <w:color w:val="000000" w:themeColor="text1"/>
        </w:rPr>
        <w:tab/>
        <w:t xml:space="preserve">Event-triggered Reporting based on </w:t>
      </w:r>
      <w:r w:rsidRPr="00FF6893">
        <w:rPr>
          <w:rFonts w:eastAsia="宋体" w:hint="eastAsia"/>
          <w:b/>
          <w:bCs/>
          <w:color w:val="000000" w:themeColor="text1"/>
        </w:rPr>
        <w:t>CSI-RS</w:t>
      </w:r>
      <w:r w:rsidRPr="00FF6893">
        <w:rPr>
          <w:rFonts w:eastAsia="宋体"/>
          <w:b/>
          <w:bCs/>
          <w:color w:val="000000" w:themeColor="text1"/>
        </w:rPr>
        <w:t xml:space="preserve"> based L1 RSRP measurement in FR</w:t>
      </w:r>
      <w:r w:rsidRPr="00FF6893">
        <w:rPr>
          <w:rFonts w:eastAsia="宋体" w:hint="eastAsia"/>
          <w:b/>
          <w:bCs/>
          <w:color w:val="000000" w:themeColor="text1"/>
        </w:rPr>
        <w:t>1.</w:t>
      </w:r>
    </w:p>
    <w:p w14:paraId="7A578B6D" w14:textId="6EC85C89" w:rsidR="00A23101" w:rsidRPr="00A23101" w:rsidRDefault="00A23101" w:rsidP="00A23101">
      <w:pPr>
        <w:rPr>
          <w:rFonts w:eastAsiaTheme="minorEastAsia"/>
          <w:b/>
          <w:bCs/>
          <w:color w:val="000000" w:themeColor="text1"/>
          <w:u w:val="single"/>
        </w:rPr>
      </w:pPr>
      <w:r w:rsidRPr="00A23101">
        <w:rPr>
          <w:rFonts w:eastAsia="宋体" w:hint="eastAsia"/>
          <w:b/>
          <w:bCs/>
          <w:color w:val="000000" w:themeColor="text1"/>
        </w:rPr>
        <w:t>Proposal</w:t>
      </w:r>
      <w:r w:rsidR="0024337C">
        <w:rPr>
          <w:rFonts w:eastAsia="宋体" w:hint="eastAsia"/>
          <w:b/>
          <w:bCs/>
          <w:color w:val="000000" w:themeColor="text1"/>
        </w:rPr>
        <w:t xml:space="preserve"> </w:t>
      </w:r>
      <w:r w:rsidRPr="00A23101">
        <w:rPr>
          <w:rFonts w:eastAsia="宋体" w:hint="eastAsia"/>
          <w:b/>
          <w:bCs/>
          <w:color w:val="000000" w:themeColor="text1"/>
        </w:rPr>
        <w:t>2:</w:t>
      </w:r>
      <w:r w:rsidRPr="00A23101">
        <w:rPr>
          <w:rFonts w:eastAsiaTheme="minorEastAsia"/>
          <w:b/>
          <w:bCs/>
        </w:rPr>
        <w:t xml:space="preserve"> Event LTM3</w:t>
      </w:r>
      <w:r w:rsidRPr="00A23101">
        <w:rPr>
          <w:rFonts w:eastAsiaTheme="minorEastAsia" w:hint="eastAsia"/>
          <w:b/>
          <w:bCs/>
        </w:rPr>
        <w:t xml:space="preserve"> is best to verify </w:t>
      </w:r>
      <w:r w:rsidRPr="00A23101">
        <w:rPr>
          <w:b/>
          <w:bCs/>
        </w:rPr>
        <w:t>event-triggered L1 reporting</w:t>
      </w:r>
      <w:r w:rsidRPr="00A23101">
        <w:rPr>
          <w:rFonts w:eastAsiaTheme="minorEastAsia" w:hint="eastAsia"/>
          <w:b/>
          <w:bCs/>
        </w:rPr>
        <w:t xml:space="preserve">, For </w:t>
      </w:r>
      <w:r w:rsidRPr="00A23101">
        <w:rPr>
          <w:rFonts w:eastAsiaTheme="minorEastAsia"/>
          <w:b/>
          <w:bCs/>
        </w:rPr>
        <w:t>Event LTM5</w:t>
      </w:r>
      <w:r w:rsidRPr="00A23101">
        <w:rPr>
          <w:rFonts w:eastAsiaTheme="minorEastAsia" w:hint="eastAsia"/>
          <w:b/>
          <w:bCs/>
        </w:rPr>
        <w:t xml:space="preserve">, </w:t>
      </w:r>
      <w:r w:rsidRPr="00A23101">
        <w:rPr>
          <w:rFonts w:eastAsiaTheme="minorEastAsia"/>
          <w:b/>
          <w:bCs/>
        </w:rPr>
        <w:t xml:space="preserve">discuss </w:t>
      </w:r>
      <w:r w:rsidRPr="00A23101">
        <w:rPr>
          <w:rFonts w:eastAsiaTheme="minorEastAsia" w:hint="eastAsia"/>
          <w:b/>
          <w:bCs/>
        </w:rPr>
        <w:t xml:space="preserve">that if it is </w:t>
      </w:r>
      <w:r w:rsidRPr="00A23101">
        <w:rPr>
          <w:rFonts w:eastAsiaTheme="minorEastAsia" w:hint="eastAsia"/>
          <w:b/>
          <w:bCs/>
          <w:sz w:val="20"/>
          <w:szCs w:val="20"/>
          <w:lang w:val="en-GB"/>
        </w:rPr>
        <w:t>necessary.</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423139D2" w:rsidR="00AB1981" w:rsidRDefault="00000000">
      <w:pPr>
        <w:rPr>
          <w:rFonts w:eastAsia="等线"/>
        </w:rPr>
      </w:pPr>
      <w:r>
        <w:rPr>
          <w:rFonts w:eastAsia="等线"/>
        </w:rPr>
        <w:t xml:space="preserve">[1] </w:t>
      </w:r>
      <w:r w:rsidR="00460F92" w:rsidRPr="00460F92">
        <w:rPr>
          <w:rFonts w:eastAsia="等线"/>
        </w:rPr>
        <w:t>R4-2512141</w:t>
      </w:r>
      <w:r>
        <w:rPr>
          <w:rFonts w:eastAsia="等线"/>
        </w:rPr>
        <w:t xml:space="preserve">, </w:t>
      </w:r>
      <w:r w:rsidR="00275E69" w:rsidRPr="00275E69">
        <w:rPr>
          <w:rFonts w:eastAsia="等线"/>
        </w:rPr>
        <w:t>WF on RRM requirements for NR_Mob_Ph4_Part1</w:t>
      </w:r>
      <w:r>
        <w:rPr>
          <w:rFonts w:eastAsia="等线"/>
        </w:rPr>
        <w:t xml:space="preserve">, </w:t>
      </w:r>
      <w:r w:rsidR="00354413" w:rsidRPr="00354413">
        <w:rPr>
          <w:rFonts w:eastAsia="等线"/>
        </w:rPr>
        <w:t>Apple Inc</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376BE" w14:textId="77777777" w:rsidR="001D2E6D" w:rsidRDefault="001D2E6D">
      <w:pPr>
        <w:spacing w:line="240" w:lineRule="auto"/>
      </w:pPr>
      <w:r>
        <w:separator/>
      </w:r>
    </w:p>
  </w:endnote>
  <w:endnote w:type="continuationSeparator" w:id="0">
    <w:p w14:paraId="10FCF116" w14:textId="77777777" w:rsidR="001D2E6D" w:rsidRDefault="001D2E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B16AE" w14:textId="77777777" w:rsidR="001D2E6D" w:rsidRDefault="001D2E6D">
      <w:pPr>
        <w:spacing w:after="0"/>
      </w:pPr>
      <w:r>
        <w:separator/>
      </w:r>
    </w:p>
  </w:footnote>
  <w:footnote w:type="continuationSeparator" w:id="0">
    <w:p w14:paraId="5CD064A1" w14:textId="77777777" w:rsidR="001D2E6D" w:rsidRDefault="001D2E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AE12607"/>
    <w:multiLevelType w:val="hybridMultilevel"/>
    <w:tmpl w:val="390C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8"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7"/>
  </w:num>
  <w:num w:numId="2" w16cid:durableId="2043902226">
    <w:abstractNumId w:val="6"/>
  </w:num>
  <w:num w:numId="3" w16cid:durableId="493184866">
    <w:abstractNumId w:val="10"/>
  </w:num>
  <w:num w:numId="4" w16cid:durableId="1430080987">
    <w:abstractNumId w:val="1"/>
  </w:num>
  <w:num w:numId="5" w16cid:durableId="1567648578">
    <w:abstractNumId w:val="0"/>
  </w:num>
  <w:num w:numId="6" w16cid:durableId="1774282391">
    <w:abstractNumId w:val="3"/>
  </w:num>
  <w:num w:numId="7" w16cid:durableId="1912547089">
    <w:abstractNumId w:val="3"/>
  </w:num>
  <w:num w:numId="8" w16cid:durableId="511381013">
    <w:abstractNumId w:val="8"/>
  </w:num>
  <w:num w:numId="9" w16cid:durableId="970280633">
    <w:abstractNumId w:val="9"/>
  </w:num>
  <w:num w:numId="10" w16cid:durableId="1781491804">
    <w:abstractNumId w:val="5"/>
  </w:num>
  <w:num w:numId="11" w16cid:durableId="406415137">
    <w:abstractNumId w:val="4"/>
  </w:num>
  <w:num w:numId="12" w16cid:durableId="14308112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1080A"/>
    <w:rsid w:val="0001433F"/>
    <w:rsid w:val="000147CE"/>
    <w:rsid w:val="00022B00"/>
    <w:rsid w:val="00024E23"/>
    <w:rsid w:val="00033FA4"/>
    <w:rsid w:val="00041BAE"/>
    <w:rsid w:val="0004334D"/>
    <w:rsid w:val="000557A9"/>
    <w:rsid w:val="00055F9B"/>
    <w:rsid w:val="0006333E"/>
    <w:rsid w:val="00073305"/>
    <w:rsid w:val="00084B2F"/>
    <w:rsid w:val="00087DC2"/>
    <w:rsid w:val="00093933"/>
    <w:rsid w:val="0009671C"/>
    <w:rsid w:val="00097F39"/>
    <w:rsid w:val="000A2058"/>
    <w:rsid w:val="000A2109"/>
    <w:rsid w:val="000B5535"/>
    <w:rsid w:val="000B5C08"/>
    <w:rsid w:val="000B5F58"/>
    <w:rsid w:val="000B6D56"/>
    <w:rsid w:val="000C0B19"/>
    <w:rsid w:val="000C13CA"/>
    <w:rsid w:val="000C2691"/>
    <w:rsid w:val="000C2E35"/>
    <w:rsid w:val="000C4D28"/>
    <w:rsid w:val="000D16B9"/>
    <w:rsid w:val="000D1E23"/>
    <w:rsid w:val="000D40B4"/>
    <w:rsid w:val="000D42BB"/>
    <w:rsid w:val="000D5336"/>
    <w:rsid w:val="000D6CB0"/>
    <w:rsid w:val="000D7946"/>
    <w:rsid w:val="000E013F"/>
    <w:rsid w:val="000E15CD"/>
    <w:rsid w:val="000E4C6F"/>
    <w:rsid w:val="000E4CBE"/>
    <w:rsid w:val="000E5060"/>
    <w:rsid w:val="000F5EC6"/>
    <w:rsid w:val="00106452"/>
    <w:rsid w:val="00116803"/>
    <w:rsid w:val="00117039"/>
    <w:rsid w:val="00117922"/>
    <w:rsid w:val="00120850"/>
    <w:rsid w:val="00123014"/>
    <w:rsid w:val="001230D8"/>
    <w:rsid w:val="00124E7B"/>
    <w:rsid w:val="001279C3"/>
    <w:rsid w:val="001373F3"/>
    <w:rsid w:val="00140B12"/>
    <w:rsid w:val="0014139B"/>
    <w:rsid w:val="0014149C"/>
    <w:rsid w:val="00145860"/>
    <w:rsid w:val="00150769"/>
    <w:rsid w:val="00150F40"/>
    <w:rsid w:val="00151AFC"/>
    <w:rsid w:val="00152660"/>
    <w:rsid w:val="0016071C"/>
    <w:rsid w:val="001621AF"/>
    <w:rsid w:val="00163038"/>
    <w:rsid w:val="0017293B"/>
    <w:rsid w:val="00175728"/>
    <w:rsid w:val="00176B3F"/>
    <w:rsid w:val="00177428"/>
    <w:rsid w:val="00177B6C"/>
    <w:rsid w:val="0018019D"/>
    <w:rsid w:val="001830DF"/>
    <w:rsid w:val="0018374E"/>
    <w:rsid w:val="0018500C"/>
    <w:rsid w:val="00186344"/>
    <w:rsid w:val="001906B9"/>
    <w:rsid w:val="0019535B"/>
    <w:rsid w:val="00196F33"/>
    <w:rsid w:val="001A1338"/>
    <w:rsid w:val="001A1BA2"/>
    <w:rsid w:val="001A3247"/>
    <w:rsid w:val="001B2148"/>
    <w:rsid w:val="001B4190"/>
    <w:rsid w:val="001B485F"/>
    <w:rsid w:val="001B692E"/>
    <w:rsid w:val="001C0530"/>
    <w:rsid w:val="001C0CA8"/>
    <w:rsid w:val="001C1886"/>
    <w:rsid w:val="001C24CD"/>
    <w:rsid w:val="001C2548"/>
    <w:rsid w:val="001C5544"/>
    <w:rsid w:val="001D2E6D"/>
    <w:rsid w:val="001D5518"/>
    <w:rsid w:val="001F0691"/>
    <w:rsid w:val="001F0A5C"/>
    <w:rsid w:val="001F374A"/>
    <w:rsid w:val="001F3B5A"/>
    <w:rsid w:val="001F4EFC"/>
    <w:rsid w:val="001F6803"/>
    <w:rsid w:val="001F696A"/>
    <w:rsid w:val="001F79D1"/>
    <w:rsid w:val="0020324D"/>
    <w:rsid w:val="00204668"/>
    <w:rsid w:val="00207780"/>
    <w:rsid w:val="00212662"/>
    <w:rsid w:val="00216279"/>
    <w:rsid w:val="002262A2"/>
    <w:rsid w:val="00233F2B"/>
    <w:rsid w:val="00234750"/>
    <w:rsid w:val="0023482D"/>
    <w:rsid w:val="00235957"/>
    <w:rsid w:val="00237688"/>
    <w:rsid w:val="0024337C"/>
    <w:rsid w:val="0024614E"/>
    <w:rsid w:val="002473B4"/>
    <w:rsid w:val="0025312D"/>
    <w:rsid w:val="002540A5"/>
    <w:rsid w:val="0025584C"/>
    <w:rsid w:val="002559F4"/>
    <w:rsid w:val="00256920"/>
    <w:rsid w:val="00262B34"/>
    <w:rsid w:val="00263329"/>
    <w:rsid w:val="00263F16"/>
    <w:rsid w:val="00265833"/>
    <w:rsid w:val="0027146B"/>
    <w:rsid w:val="00275E69"/>
    <w:rsid w:val="00276EC2"/>
    <w:rsid w:val="00284C00"/>
    <w:rsid w:val="0028778E"/>
    <w:rsid w:val="0028798E"/>
    <w:rsid w:val="00290104"/>
    <w:rsid w:val="00296C28"/>
    <w:rsid w:val="002A03A1"/>
    <w:rsid w:val="002A045A"/>
    <w:rsid w:val="002A0E49"/>
    <w:rsid w:val="002B048B"/>
    <w:rsid w:val="002B4653"/>
    <w:rsid w:val="002B65A0"/>
    <w:rsid w:val="002B7CCB"/>
    <w:rsid w:val="002C229B"/>
    <w:rsid w:val="002C261C"/>
    <w:rsid w:val="002C5050"/>
    <w:rsid w:val="002D0F4E"/>
    <w:rsid w:val="002D0FDF"/>
    <w:rsid w:val="002D3171"/>
    <w:rsid w:val="002D5C8D"/>
    <w:rsid w:val="002E5446"/>
    <w:rsid w:val="002E691E"/>
    <w:rsid w:val="002F077F"/>
    <w:rsid w:val="002F16FE"/>
    <w:rsid w:val="00301200"/>
    <w:rsid w:val="003019FB"/>
    <w:rsid w:val="00302414"/>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690"/>
    <w:rsid w:val="00343D0B"/>
    <w:rsid w:val="003470F0"/>
    <w:rsid w:val="003502E6"/>
    <w:rsid w:val="00350821"/>
    <w:rsid w:val="003524C2"/>
    <w:rsid w:val="00354413"/>
    <w:rsid w:val="00355B7A"/>
    <w:rsid w:val="0035622D"/>
    <w:rsid w:val="00357976"/>
    <w:rsid w:val="003616AE"/>
    <w:rsid w:val="00361D13"/>
    <w:rsid w:val="00366627"/>
    <w:rsid w:val="00367D87"/>
    <w:rsid w:val="00372219"/>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1C5B"/>
    <w:rsid w:val="003B24CC"/>
    <w:rsid w:val="003B4086"/>
    <w:rsid w:val="003B4D17"/>
    <w:rsid w:val="003B4E49"/>
    <w:rsid w:val="003C1C12"/>
    <w:rsid w:val="003C3749"/>
    <w:rsid w:val="003C4178"/>
    <w:rsid w:val="003C476B"/>
    <w:rsid w:val="003C5509"/>
    <w:rsid w:val="003C5BF0"/>
    <w:rsid w:val="003D3C21"/>
    <w:rsid w:val="003E1A30"/>
    <w:rsid w:val="003E6F0A"/>
    <w:rsid w:val="00400E41"/>
    <w:rsid w:val="00403C1B"/>
    <w:rsid w:val="0040746A"/>
    <w:rsid w:val="004122F8"/>
    <w:rsid w:val="004133DD"/>
    <w:rsid w:val="00414B21"/>
    <w:rsid w:val="00414E00"/>
    <w:rsid w:val="00424D39"/>
    <w:rsid w:val="00425F75"/>
    <w:rsid w:val="0043648E"/>
    <w:rsid w:val="00436988"/>
    <w:rsid w:val="00437D77"/>
    <w:rsid w:val="0044003B"/>
    <w:rsid w:val="0044423D"/>
    <w:rsid w:val="004453F2"/>
    <w:rsid w:val="00447893"/>
    <w:rsid w:val="00450E6E"/>
    <w:rsid w:val="00453976"/>
    <w:rsid w:val="00460F92"/>
    <w:rsid w:val="00463132"/>
    <w:rsid w:val="0046673A"/>
    <w:rsid w:val="004757A4"/>
    <w:rsid w:val="00483EDF"/>
    <w:rsid w:val="00485D2F"/>
    <w:rsid w:val="004934F8"/>
    <w:rsid w:val="00495466"/>
    <w:rsid w:val="004A1271"/>
    <w:rsid w:val="004A1BA2"/>
    <w:rsid w:val="004A27C8"/>
    <w:rsid w:val="004B077B"/>
    <w:rsid w:val="004B368A"/>
    <w:rsid w:val="004B7613"/>
    <w:rsid w:val="004C0F36"/>
    <w:rsid w:val="004C14F5"/>
    <w:rsid w:val="004C1952"/>
    <w:rsid w:val="004C27E8"/>
    <w:rsid w:val="004C5FA7"/>
    <w:rsid w:val="004D0A5E"/>
    <w:rsid w:val="004D1E48"/>
    <w:rsid w:val="004D3E99"/>
    <w:rsid w:val="004D6CEF"/>
    <w:rsid w:val="004D7E17"/>
    <w:rsid w:val="004E1277"/>
    <w:rsid w:val="004E3A00"/>
    <w:rsid w:val="004E5029"/>
    <w:rsid w:val="004E55F5"/>
    <w:rsid w:val="004E727C"/>
    <w:rsid w:val="004F17B0"/>
    <w:rsid w:val="004F2C02"/>
    <w:rsid w:val="004F2DAA"/>
    <w:rsid w:val="004F3D72"/>
    <w:rsid w:val="004F634D"/>
    <w:rsid w:val="00502995"/>
    <w:rsid w:val="0050361C"/>
    <w:rsid w:val="005050BD"/>
    <w:rsid w:val="005056AC"/>
    <w:rsid w:val="00506D96"/>
    <w:rsid w:val="00511508"/>
    <w:rsid w:val="005118CE"/>
    <w:rsid w:val="00512D69"/>
    <w:rsid w:val="00512E44"/>
    <w:rsid w:val="00512FDD"/>
    <w:rsid w:val="00513B41"/>
    <w:rsid w:val="00513E5A"/>
    <w:rsid w:val="0051439F"/>
    <w:rsid w:val="00520357"/>
    <w:rsid w:val="00520E68"/>
    <w:rsid w:val="005215EC"/>
    <w:rsid w:val="00521A81"/>
    <w:rsid w:val="0052237F"/>
    <w:rsid w:val="005259D7"/>
    <w:rsid w:val="0052681F"/>
    <w:rsid w:val="00526916"/>
    <w:rsid w:val="0053725A"/>
    <w:rsid w:val="00540A13"/>
    <w:rsid w:val="00541D90"/>
    <w:rsid w:val="005426C2"/>
    <w:rsid w:val="00543818"/>
    <w:rsid w:val="005449D9"/>
    <w:rsid w:val="00545B85"/>
    <w:rsid w:val="005524EB"/>
    <w:rsid w:val="00552944"/>
    <w:rsid w:val="005544F1"/>
    <w:rsid w:val="00555E9D"/>
    <w:rsid w:val="00556244"/>
    <w:rsid w:val="0056018D"/>
    <w:rsid w:val="0056093E"/>
    <w:rsid w:val="00560ED5"/>
    <w:rsid w:val="00561F10"/>
    <w:rsid w:val="005624EF"/>
    <w:rsid w:val="0056367A"/>
    <w:rsid w:val="0056407A"/>
    <w:rsid w:val="00565BD2"/>
    <w:rsid w:val="0057017C"/>
    <w:rsid w:val="0057059D"/>
    <w:rsid w:val="0057617F"/>
    <w:rsid w:val="0058000E"/>
    <w:rsid w:val="0058034F"/>
    <w:rsid w:val="005818CA"/>
    <w:rsid w:val="00582B5E"/>
    <w:rsid w:val="00590495"/>
    <w:rsid w:val="005912BB"/>
    <w:rsid w:val="00594A88"/>
    <w:rsid w:val="005A08A5"/>
    <w:rsid w:val="005A4DFD"/>
    <w:rsid w:val="005A4EE0"/>
    <w:rsid w:val="005A6F36"/>
    <w:rsid w:val="005A7CC4"/>
    <w:rsid w:val="005B0C60"/>
    <w:rsid w:val="005B1236"/>
    <w:rsid w:val="005B1FF0"/>
    <w:rsid w:val="005B5650"/>
    <w:rsid w:val="005B6108"/>
    <w:rsid w:val="005B7DB8"/>
    <w:rsid w:val="005C1C01"/>
    <w:rsid w:val="005C268B"/>
    <w:rsid w:val="005C5616"/>
    <w:rsid w:val="005C7D63"/>
    <w:rsid w:val="005D4307"/>
    <w:rsid w:val="005D5E37"/>
    <w:rsid w:val="005D60D5"/>
    <w:rsid w:val="005D7F00"/>
    <w:rsid w:val="005E0943"/>
    <w:rsid w:val="005E0A6F"/>
    <w:rsid w:val="005E0FD0"/>
    <w:rsid w:val="005E2103"/>
    <w:rsid w:val="005E33B3"/>
    <w:rsid w:val="005E37D5"/>
    <w:rsid w:val="005E3D5C"/>
    <w:rsid w:val="005E4EE1"/>
    <w:rsid w:val="005E5AA8"/>
    <w:rsid w:val="005E77F7"/>
    <w:rsid w:val="005E7D88"/>
    <w:rsid w:val="005F04ED"/>
    <w:rsid w:val="005F33E0"/>
    <w:rsid w:val="005F5E45"/>
    <w:rsid w:val="005F6E18"/>
    <w:rsid w:val="005F6FB8"/>
    <w:rsid w:val="00605A93"/>
    <w:rsid w:val="00607DBC"/>
    <w:rsid w:val="00607F2B"/>
    <w:rsid w:val="00617E3E"/>
    <w:rsid w:val="00621868"/>
    <w:rsid w:val="00624AFC"/>
    <w:rsid w:val="00626A5D"/>
    <w:rsid w:val="00634CB6"/>
    <w:rsid w:val="00635925"/>
    <w:rsid w:val="00635BE6"/>
    <w:rsid w:val="00640259"/>
    <w:rsid w:val="0064039F"/>
    <w:rsid w:val="006405E3"/>
    <w:rsid w:val="006415C1"/>
    <w:rsid w:val="00643F8B"/>
    <w:rsid w:val="006441F1"/>
    <w:rsid w:val="00645F18"/>
    <w:rsid w:val="00651A60"/>
    <w:rsid w:val="00655E80"/>
    <w:rsid w:val="00660A61"/>
    <w:rsid w:val="00660EF0"/>
    <w:rsid w:val="006612F4"/>
    <w:rsid w:val="006623E5"/>
    <w:rsid w:val="00670D67"/>
    <w:rsid w:val="0067125E"/>
    <w:rsid w:val="006755D2"/>
    <w:rsid w:val="0067703D"/>
    <w:rsid w:val="00682D24"/>
    <w:rsid w:val="00684345"/>
    <w:rsid w:val="00686BEE"/>
    <w:rsid w:val="00687DC0"/>
    <w:rsid w:val="00691F91"/>
    <w:rsid w:val="00692FFB"/>
    <w:rsid w:val="00695983"/>
    <w:rsid w:val="00697AD8"/>
    <w:rsid w:val="006A26F9"/>
    <w:rsid w:val="006A5B68"/>
    <w:rsid w:val="006B0A60"/>
    <w:rsid w:val="006B7F29"/>
    <w:rsid w:val="006C2E4F"/>
    <w:rsid w:val="006C331B"/>
    <w:rsid w:val="006C5E68"/>
    <w:rsid w:val="006C67E2"/>
    <w:rsid w:val="006C6874"/>
    <w:rsid w:val="006D0B8B"/>
    <w:rsid w:val="006D43CF"/>
    <w:rsid w:val="006D4DDD"/>
    <w:rsid w:val="006E2FAE"/>
    <w:rsid w:val="006E36FF"/>
    <w:rsid w:val="006E4514"/>
    <w:rsid w:val="006E6813"/>
    <w:rsid w:val="006E712A"/>
    <w:rsid w:val="006F0B17"/>
    <w:rsid w:val="006F4B70"/>
    <w:rsid w:val="006F53B5"/>
    <w:rsid w:val="006F79CA"/>
    <w:rsid w:val="00702601"/>
    <w:rsid w:val="00702620"/>
    <w:rsid w:val="00703D31"/>
    <w:rsid w:val="00705A5F"/>
    <w:rsid w:val="00711E18"/>
    <w:rsid w:val="0071591C"/>
    <w:rsid w:val="00717E81"/>
    <w:rsid w:val="0072103B"/>
    <w:rsid w:val="007254EC"/>
    <w:rsid w:val="00730AE8"/>
    <w:rsid w:val="00737845"/>
    <w:rsid w:val="00741DD4"/>
    <w:rsid w:val="007424C3"/>
    <w:rsid w:val="007438B4"/>
    <w:rsid w:val="00747413"/>
    <w:rsid w:val="00764241"/>
    <w:rsid w:val="007740C9"/>
    <w:rsid w:val="007754CB"/>
    <w:rsid w:val="00776158"/>
    <w:rsid w:val="0077746E"/>
    <w:rsid w:val="0077775A"/>
    <w:rsid w:val="00777A03"/>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7AC5"/>
    <w:rsid w:val="007C316D"/>
    <w:rsid w:val="007C5648"/>
    <w:rsid w:val="007C6DBB"/>
    <w:rsid w:val="007C6FE8"/>
    <w:rsid w:val="007D2498"/>
    <w:rsid w:val="007D4066"/>
    <w:rsid w:val="007E4D86"/>
    <w:rsid w:val="007E7C5E"/>
    <w:rsid w:val="007F131B"/>
    <w:rsid w:val="007F419E"/>
    <w:rsid w:val="007F59C5"/>
    <w:rsid w:val="00800DCE"/>
    <w:rsid w:val="00803CB7"/>
    <w:rsid w:val="00805FDD"/>
    <w:rsid w:val="008120C1"/>
    <w:rsid w:val="00812F67"/>
    <w:rsid w:val="008203C7"/>
    <w:rsid w:val="00830F51"/>
    <w:rsid w:val="0083765A"/>
    <w:rsid w:val="00841D39"/>
    <w:rsid w:val="00843ED7"/>
    <w:rsid w:val="008447D4"/>
    <w:rsid w:val="00845B06"/>
    <w:rsid w:val="00845FD8"/>
    <w:rsid w:val="00846769"/>
    <w:rsid w:val="00847219"/>
    <w:rsid w:val="008517B1"/>
    <w:rsid w:val="00851844"/>
    <w:rsid w:val="00851AA7"/>
    <w:rsid w:val="008525E3"/>
    <w:rsid w:val="0086093A"/>
    <w:rsid w:val="00861B72"/>
    <w:rsid w:val="00865B1F"/>
    <w:rsid w:val="0086672B"/>
    <w:rsid w:val="008670FB"/>
    <w:rsid w:val="00874EB5"/>
    <w:rsid w:val="00875F64"/>
    <w:rsid w:val="008836FE"/>
    <w:rsid w:val="00886306"/>
    <w:rsid w:val="00886E37"/>
    <w:rsid w:val="00890531"/>
    <w:rsid w:val="00891587"/>
    <w:rsid w:val="00891C49"/>
    <w:rsid w:val="00895E89"/>
    <w:rsid w:val="0089659F"/>
    <w:rsid w:val="008969D4"/>
    <w:rsid w:val="008973AE"/>
    <w:rsid w:val="008A120B"/>
    <w:rsid w:val="008A1984"/>
    <w:rsid w:val="008A5AD3"/>
    <w:rsid w:val="008B1D41"/>
    <w:rsid w:val="008B5E09"/>
    <w:rsid w:val="008B64BE"/>
    <w:rsid w:val="008C058A"/>
    <w:rsid w:val="008C121D"/>
    <w:rsid w:val="008C3CB4"/>
    <w:rsid w:val="008C5A38"/>
    <w:rsid w:val="008C7F02"/>
    <w:rsid w:val="008D097B"/>
    <w:rsid w:val="008D2358"/>
    <w:rsid w:val="008D4298"/>
    <w:rsid w:val="008D5DF2"/>
    <w:rsid w:val="008D66F7"/>
    <w:rsid w:val="008E275E"/>
    <w:rsid w:val="008E2D88"/>
    <w:rsid w:val="008F2484"/>
    <w:rsid w:val="008F276A"/>
    <w:rsid w:val="008F29EE"/>
    <w:rsid w:val="00900910"/>
    <w:rsid w:val="00900D1D"/>
    <w:rsid w:val="00902DC4"/>
    <w:rsid w:val="00903609"/>
    <w:rsid w:val="00904D65"/>
    <w:rsid w:val="00905CBA"/>
    <w:rsid w:val="00907C74"/>
    <w:rsid w:val="00916270"/>
    <w:rsid w:val="00917619"/>
    <w:rsid w:val="00923314"/>
    <w:rsid w:val="0092627A"/>
    <w:rsid w:val="00927777"/>
    <w:rsid w:val="009307C5"/>
    <w:rsid w:val="00940CB9"/>
    <w:rsid w:val="00950A40"/>
    <w:rsid w:val="00950E5C"/>
    <w:rsid w:val="00956F80"/>
    <w:rsid w:val="00957A32"/>
    <w:rsid w:val="00961C35"/>
    <w:rsid w:val="00963BC2"/>
    <w:rsid w:val="00964408"/>
    <w:rsid w:val="00964933"/>
    <w:rsid w:val="00965F54"/>
    <w:rsid w:val="00966D0E"/>
    <w:rsid w:val="009702BF"/>
    <w:rsid w:val="00973DE8"/>
    <w:rsid w:val="0097427A"/>
    <w:rsid w:val="009745D1"/>
    <w:rsid w:val="009759CD"/>
    <w:rsid w:val="00984DE9"/>
    <w:rsid w:val="009907C9"/>
    <w:rsid w:val="00991D6C"/>
    <w:rsid w:val="0099456F"/>
    <w:rsid w:val="00996B3E"/>
    <w:rsid w:val="009A1A29"/>
    <w:rsid w:val="009A2C9A"/>
    <w:rsid w:val="009A3CDB"/>
    <w:rsid w:val="009A601C"/>
    <w:rsid w:val="009B0ECC"/>
    <w:rsid w:val="009B1DFE"/>
    <w:rsid w:val="009B5583"/>
    <w:rsid w:val="009C20FA"/>
    <w:rsid w:val="009C2588"/>
    <w:rsid w:val="009C2B5A"/>
    <w:rsid w:val="009C7C86"/>
    <w:rsid w:val="009C7CA5"/>
    <w:rsid w:val="009D234D"/>
    <w:rsid w:val="009D3410"/>
    <w:rsid w:val="009E088A"/>
    <w:rsid w:val="009E1DE8"/>
    <w:rsid w:val="009E2AB0"/>
    <w:rsid w:val="009E4532"/>
    <w:rsid w:val="009E5154"/>
    <w:rsid w:val="009E51F5"/>
    <w:rsid w:val="009E58C5"/>
    <w:rsid w:val="009E65FB"/>
    <w:rsid w:val="009F1227"/>
    <w:rsid w:val="009F1CCD"/>
    <w:rsid w:val="009F2E29"/>
    <w:rsid w:val="009F3381"/>
    <w:rsid w:val="009F5251"/>
    <w:rsid w:val="00A1070B"/>
    <w:rsid w:val="00A12547"/>
    <w:rsid w:val="00A14269"/>
    <w:rsid w:val="00A14C9D"/>
    <w:rsid w:val="00A153D0"/>
    <w:rsid w:val="00A16380"/>
    <w:rsid w:val="00A174D1"/>
    <w:rsid w:val="00A21E89"/>
    <w:rsid w:val="00A228E0"/>
    <w:rsid w:val="00A23101"/>
    <w:rsid w:val="00A26311"/>
    <w:rsid w:val="00A319E7"/>
    <w:rsid w:val="00A32A4B"/>
    <w:rsid w:val="00A32A88"/>
    <w:rsid w:val="00A34AA6"/>
    <w:rsid w:val="00A34ABB"/>
    <w:rsid w:val="00A376CD"/>
    <w:rsid w:val="00A403AB"/>
    <w:rsid w:val="00A414EC"/>
    <w:rsid w:val="00A4198E"/>
    <w:rsid w:val="00A4401B"/>
    <w:rsid w:val="00A53EBF"/>
    <w:rsid w:val="00A574F4"/>
    <w:rsid w:val="00A62639"/>
    <w:rsid w:val="00A63B56"/>
    <w:rsid w:val="00A66644"/>
    <w:rsid w:val="00A71FAA"/>
    <w:rsid w:val="00A75E86"/>
    <w:rsid w:val="00A76E56"/>
    <w:rsid w:val="00A83282"/>
    <w:rsid w:val="00A83584"/>
    <w:rsid w:val="00A83CFD"/>
    <w:rsid w:val="00A90584"/>
    <w:rsid w:val="00A905B3"/>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7CF5"/>
    <w:rsid w:val="00B15AB1"/>
    <w:rsid w:val="00B25484"/>
    <w:rsid w:val="00B30E60"/>
    <w:rsid w:val="00B3413E"/>
    <w:rsid w:val="00B34AEC"/>
    <w:rsid w:val="00B34BCA"/>
    <w:rsid w:val="00B3526C"/>
    <w:rsid w:val="00B40C27"/>
    <w:rsid w:val="00B43276"/>
    <w:rsid w:val="00B43FD6"/>
    <w:rsid w:val="00B45FF6"/>
    <w:rsid w:val="00B52813"/>
    <w:rsid w:val="00B63F5D"/>
    <w:rsid w:val="00B65304"/>
    <w:rsid w:val="00B66D90"/>
    <w:rsid w:val="00B705FE"/>
    <w:rsid w:val="00B73919"/>
    <w:rsid w:val="00B74431"/>
    <w:rsid w:val="00B75368"/>
    <w:rsid w:val="00B8040C"/>
    <w:rsid w:val="00B82B6B"/>
    <w:rsid w:val="00B945C8"/>
    <w:rsid w:val="00BA0C37"/>
    <w:rsid w:val="00BA226E"/>
    <w:rsid w:val="00BA30CE"/>
    <w:rsid w:val="00BA66A1"/>
    <w:rsid w:val="00BA7E0D"/>
    <w:rsid w:val="00BB1E51"/>
    <w:rsid w:val="00BB2B44"/>
    <w:rsid w:val="00BB3472"/>
    <w:rsid w:val="00BC134D"/>
    <w:rsid w:val="00BD1625"/>
    <w:rsid w:val="00BD3CA5"/>
    <w:rsid w:val="00BD70BB"/>
    <w:rsid w:val="00BD7A4F"/>
    <w:rsid w:val="00BE472F"/>
    <w:rsid w:val="00BE4CA8"/>
    <w:rsid w:val="00BE5685"/>
    <w:rsid w:val="00BE5E7B"/>
    <w:rsid w:val="00BE6C61"/>
    <w:rsid w:val="00BE77F3"/>
    <w:rsid w:val="00BF187B"/>
    <w:rsid w:val="00BF3D81"/>
    <w:rsid w:val="00BF6018"/>
    <w:rsid w:val="00BF6A1D"/>
    <w:rsid w:val="00BF7376"/>
    <w:rsid w:val="00C01E95"/>
    <w:rsid w:val="00C02556"/>
    <w:rsid w:val="00C04601"/>
    <w:rsid w:val="00C066BC"/>
    <w:rsid w:val="00C11402"/>
    <w:rsid w:val="00C11B00"/>
    <w:rsid w:val="00C15923"/>
    <w:rsid w:val="00C16269"/>
    <w:rsid w:val="00C21DD1"/>
    <w:rsid w:val="00C324D3"/>
    <w:rsid w:val="00C367BB"/>
    <w:rsid w:val="00C37DE1"/>
    <w:rsid w:val="00C40090"/>
    <w:rsid w:val="00C43C6A"/>
    <w:rsid w:val="00C556E8"/>
    <w:rsid w:val="00C67604"/>
    <w:rsid w:val="00C71474"/>
    <w:rsid w:val="00C7154D"/>
    <w:rsid w:val="00C76B1A"/>
    <w:rsid w:val="00C81730"/>
    <w:rsid w:val="00C91A01"/>
    <w:rsid w:val="00C928D6"/>
    <w:rsid w:val="00C934AF"/>
    <w:rsid w:val="00C96719"/>
    <w:rsid w:val="00CA1FA0"/>
    <w:rsid w:val="00CA54FB"/>
    <w:rsid w:val="00CA7AD1"/>
    <w:rsid w:val="00CA7B59"/>
    <w:rsid w:val="00CB1324"/>
    <w:rsid w:val="00CB2929"/>
    <w:rsid w:val="00CB3109"/>
    <w:rsid w:val="00CB5A05"/>
    <w:rsid w:val="00CB6419"/>
    <w:rsid w:val="00CC12A4"/>
    <w:rsid w:val="00CD3AB7"/>
    <w:rsid w:val="00CD6B16"/>
    <w:rsid w:val="00CD7242"/>
    <w:rsid w:val="00CE4766"/>
    <w:rsid w:val="00CE6D0E"/>
    <w:rsid w:val="00CF1725"/>
    <w:rsid w:val="00CF65DC"/>
    <w:rsid w:val="00D023DD"/>
    <w:rsid w:val="00D075C1"/>
    <w:rsid w:val="00D126AC"/>
    <w:rsid w:val="00D129F2"/>
    <w:rsid w:val="00D22770"/>
    <w:rsid w:val="00D23685"/>
    <w:rsid w:val="00D26F0D"/>
    <w:rsid w:val="00D316CB"/>
    <w:rsid w:val="00D324C7"/>
    <w:rsid w:val="00D33939"/>
    <w:rsid w:val="00D41CF9"/>
    <w:rsid w:val="00D44024"/>
    <w:rsid w:val="00D44D6E"/>
    <w:rsid w:val="00D53F63"/>
    <w:rsid w:val="00D5410E"/>
    <w:rsid w:val="00D64790"/>
    <w:rsid w:val="00D64CD2"/>
    <w:rsid w:val="00D658DF"/>
    <w:rsid w:val="00D67D49"/>
    <w:rsid w:val="00D81E9D"/>
    <w:rsid w:val="00D84963"/>
    <w:rsid w:val="00D86E5D"/>
    <w:rsid w:val="00D91669"/>
    <w:rsid w:val="00D91965"/>
    <w:rsid w:val="00D91AFF"/>
    <w:rsid w:val="00D93B25"/>
    <w:rsid w:val="00D9689F"/>
    <w:rsid w:val="00D97340"/>
    <w:rsid w:val="00DA3F5B"/>
    <w:rsid w:val="00DA4592"/>
    <w:rsid w:val="00DA6DDF"/>
    <w:rsid w:val="00DA7CAB"/>
    <w:rsid w:val="00DA7FF3"/>
    <w:rsid w:val="00DB10E5"/>
    <w:rsid w:val="00DB20CC"/>
    <w:rsid w:val="00DB2F66"/>
    <w:rsid w:val="00DB5706"/>
    <w:rsid w:val="00DB576B"/>
    <w:rsid w:val="00DB68A9"/>
    <w:rsid w:val="00DB782C"/>
    <w:rsid w:val="00DC08CA"/>
    <w:rsid w:val="00DC0CC0"/>
    <w:rsid w:val="00DC7E6B"/>
    <w:rsid w:val="00DD0054"/>
    <w:rsid w:val="00DD03EC"/>
    <w:rsid w:val="00DD195D"/>
    <w:rsid w:val="00DD53BB"/>
    <w:rsid w:val="00DD56FD"/>
    <w:rsid w:val="00DD66B4"/>
    <w:rsid w:val="00DF1DCF"/>
    <w:rsid w:val="00DF6078"/>
    <w:rsid w:val="00DF725C"/>
    <w:rsid w:val="00E018CE"/>
    <w:rsid w:val="00E01EB9"/>
    <w:rsid w:val="00E03360"/>
    <w:rsid w:val="00E13B64"/>
    <w:rsid w:val="00E1485B"/>
    <w:rsid w:val="00E26939"/>
    <w:rsid w:val="00E27D5E"/>
    <w:rsid w:val="00E32EDE"/>
    <w:rsid w:val="00E34658"/>
    <w:rsid w:val="00E5054D"/>
    <w:rsid w:val="00E5345A"/>
    <w:rsid w:val="00E53D8A"/>
    <w:rsid w:val="00E543DB"/>
    <w:rsid w:val="00E63D62"/>
    <w:rsid w:val="00E65584"/>
    <w:rsid w:val="00E71AFA"/>
    <w:rsid w:val="00E74B9D"/>
    <w:rsid w:val="00E75BB1"/>
    <w:rsid w:val="00E776CF"/>
    <w:rsid w:val="00E826D9"/>
    <w:rsid w:val="00E95D14"/>
    <w:rsid w:val="00E95DF0"/>
    <w:rsid w:val="00E96E8E"/>
    <w:rsid w:val="00EA2D57"/>
    <w:rsid w:val="00EA55CE"/>
    <w:rsid w:val="00EA75F0"/>
    <w:rsid w:val="00EB2E62"/>
    <w:rsid w:val="00EB35E2"/>
    <w:rsid w:val="00EB3B29"/>
    <w:rsid w:val="00EB4FDC"/>
    <w:rsid w:val="00EC37D5"/>
    <w:rsid w:val="00EC4B20"/>
    <w:rsid w:val="00ED064B"/>
    <w:rsid w:val="00ED1E6C"/>
    <w:rsid w:val="00ED3171"/>
    <w:rsid w:val="00ED402C"/>
    <w:rsid w:val="00ED5287"/>
    <w:rsid w:val="00ED5987"/>
    <w:rsid w:val="00ED5BBA"/>
    <w:rsid w:val="00ED7181"/>
    <w:rsid w:val="00EF00BC"/>
    <w:rsid w:val="00EF07B0"/>
    <w:rsid w:val="00EF1F6B"/>
    <w:rsid w:val="00EF247A"/>
    <w:rsid w:val="00EF4971"/>
    <w:rsid w:val="00EF600B"/>
    <w:rsid w:val="00EF6BAC"/>
    <w:rsid w:val="00EF737F"/>
    <w:rsid w:val="00F062FE"/>
    <w:rsid w:val="00F0725D"/>
    <w:rsid w:val="00F102D3"/>
    <w:rsid w:val="00F10412"/>
    <w:rsid w:val="00F104EE"/>
    <w:rsid w:val="00F12F29"/>
    <w:rsid w:val="00F14DD1"/>
    <w:rsid w:val="00F155EC"/>
    <w:rsid w:val="00F16D88"/>
    <w:rsid w:val="00F227E0"/>
    <w:rsid w:val="00F24548"/>
    <w:rsid w:val="00F26474"/>
    <w:rsid w:val="00F2741D"/>
    <w:rsid w:val="00F463B4"/>
    <w:rsid w:val="00F500B0"/>
    <w:rsid w:val="00F549B6"/>
    <w:rsid w:val="00F60CEE"/>
    <w:rsid w:val="00F610DE"/>
    <w:rsid w:val="00F63436"/>
    <w:rsid w:val="00F64343"/>
    <w:rsid w:val="00F65F81"/>
    <w:rsid w:val="00F67B75"/>
    <w:rsid w:val="00F7300F"/>
    <w:rsid w:val="00F744A4"/>
    <w:rsid w:val="00F76DEC"/>
    <w:rsid w:val="00F851E9"/>
    <w:rsid w:val="00F901CF"/>
    <w:rsid w:val="00F911AD"/>
    <w:rsid w:val="00F92BE3"/>
    <w:rsid w:val="00F93427"/>
    <w:rsid w:val="00FA0541"/>
    <w:rsid w:val="00FA3567"/>
    <w:rsid w:val="00FA38A5"/>
    <w:rsid w:val="00FB0479"/>
    <w:rsid w:val="00FB2BC9"/>
    <w:rsid w:val="00FB2D51"/>
    <w:rsid w:val="00FB3D0E"/>
    <w:rsid w:val="00FB5C1C"/>
    <w:rsid w:val="00FC41ED"/>
    <w:rsid w:val="00FC49E3"/>
    <w:rsid w:val="00FD083C"/>
    <w:rsid w:val="00FD1461"/>
    <w:rsid w:val="00FD17AD"/>
    <w:rsid w:val="00FD27DB"/>
    <w:rsid w:val="00FD4588"/>
    <w:rsid w:val="00FE020F"/>
    <w:rsid w:val="00FE3FAF"/>
    <w:rsid w:val="00FE76DB"/>
    <w:rsid w:val="00FF0E4C"/>
    <w:rsid w:val="00FF355B"/>
    <w:rsid w:val="00FF6893"/>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FE020F"/>
    <w:pPr>
      <w:ind w:left="1152" w:hanging="1152"/>
      <w:outlineLvl w:val="5"/>
    </w:pPr>
  </w:style>
  <w:style w:type="paragraph" w:styleId="7">
    <w:name w:val="heading 7"/>
    <w:basedOn w:val="H6"/>
    <w:next w:val="a0"/>
    <w:link w:val="70"/>
    <w:qFormat/>
    <w:rsid w:val="00FE020F"/>
    <w:pPr>
      <w:ind w:left="1296" w:hanging="1296"/>
      <w:outlineLvl w:val="6"/>
    </w:pPr>
  </w:style>
  <w:style w:type="paragraph" w:styleId="8">
    <w:name w:val="heading 8"/>
    <w:basedOn w:val="1"/>
    <w:next w:val="a0"/>
    <w:link w:val="80"/>
    <w:qFormat/>
    <w:rsid w:val="00FE020F"/>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FE020F"/>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FE020F"/>
    <w:rPr>
      <w:rFonts w:ascii="Arial" w:hAnsi="Arial"/>
      <w:szCs w:val="18"/>
      <w:lang w:val="sv-SE"/>
    </w:rPr>
  </w:style>
  <w:style w:type="character" w:customStyle="1" w:styleId="70">
    <w:name w:val="标题 7 字符"/>
    <w:basedOn w:val="a1"/>
    <w:link w:val="7"/>
    <w:rsid w:val="00FE020F"/>
    <w:rPr>
      <w:rFonts w:ascii="Arial" w:hAnsi="Arial"/>
      <w:szCs w:val="18"/>
      <w:lang w:val="sv-SE"/>
    </w:rPr>
  </w:style>
  <w:style w:type="character" w:customStyle="1" w:styleId="80">
    <w:name w:val="标题 8 字符"/>
    <w:basedOn w:val="a1"/>
    <w:link w:val="8"/>
    <w:rsid w:val="00FE020F"/>
    <w:rPr>
      <w:rFonts w:ascii="Arial" w:hAnsi="Arial"/>
      <w:sz w:val="36"/>
      <w:lang w:val="sv-SE" w:eastAsia="en-US"/>
    </w:rPr>
  </w:style>
  <w:style w:type="character" w:customStyle="1" w:styleId="90">
    <w:name w:val="标题 9 字符"/>
    <w:basedOn w:val="a1"/>
    <w:link w:val="9"/>
    <w:rsid w:val="00FE020F"/>
    <w:rPr>
      <w:rFonts w:ascii="Arial" w:hAnsi="Arial"/>
      <w:sz w:val="36"/>
      <w:lang w:val="sv-SE" w:eastAsia="en-US"/>
    </w:rPr>
  </w:style>
  <w:style w:type="paragraph" w:styleId="aff">
    <w:name w:val="caption"/>
    <w:basedOn w:val="a0"/>
    <w:next w:val="a0"/>
    <w:link w:val="aff0"/>
    <w:qFormat/>
    <w:rsid w:val="00682D24"/>
    <w:pPr>
      <w:widowControl/>
      <w:spacing w:before="120" w:after="120" w:line="240" w:lineRule="auto"/>
      <w:jc w:val="left"/>
    </w:pPr>
    <w:rPr>
      <w:b/>
      <w:kern w:val="0"/>
      <w:sz w:val="24"/>
      <w:szCs w:val="24"/>
    </w:rPr>
  </w:style>
  <w:style w:type="character" w:customStyle="1" w:styleId="aff0">
    <w:name w:val="题注 字符"/>
    <w:link w:val="aff"/>
    <w:qFormat/>
    <w:rsid w:val="00682D24"/>
    <w:rPr>
      <w:rFonts w:eastAsia="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1303</TotalTime>
  <Pages>2</Pages>
  <Words>625</Words>
  <Characters>3564</Characters>
  <Application>Microsoft Office Word</Application>
  <DocSecurity>0</DocSecurity>
  <Lines>29</Lines>
  <Paragraphs>8</Paragraphs>
  <ScaleCrop>false</ScaleCrop>
  <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China Telecom</cp:lastModifiedBy>
  <cp:revision>118</cp:revision>
  <cp:lastPrinted>2023-04-07T09:16:00Z</cp:lastPrinted>
  <dcterms:created xsi:type="dcterms:W3CDTF">2023-02-18T08:26:00Z</dcterms:created>
  <dcterms:modified xsi:type="dcterms:W3CDTF">2025-09-30T06:05:00Z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